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03" w:rsidRDefault="00B16503" w:rsidP="00B165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№1.</w:t>
      </w:r>
    </w:p>
    <w:p w:rsidR="00B16503" w:rsidRPr="009718B5" w:rsidRDefault="00B16503" w:rsidP="00B16503">
      <w:pPr>
        <w:jc w:val="both"/>
        <w:rPr>
          <w:rFonts w:ascii="Times New Roman" w:hAnsi="Times New Roman"/>
          <w:sz w:val="24"/>
          <w:szCs w:val="24"/>
        </w:rPr>
      </w:pPr>
      <w:r w:rsidRPr="009718B5">
        <w:rPr>
          <w:rFonts w:ascii="Times New Roman" w:hAnsi="Times New Roman"/>
          <w:sz w:val="24"/>
          <w:szCs w:val="24"/>
        </w:rPr>
        <w:t xml:space="preserve">  По предприятиям легкой промышленности региона получена информация, характеризующая зависимость объема выпуска продукции (</w:t>
      </w:r>
      <w:r w:rsidRPr="009718B5">
        <w:rPr>
          <w:rFonts w:ascii="Times New Roman" w:hAnsi="Times New Roman"/>
          <w:sz w:val="24"/>
          <w:szCs w:val="24"/>
          <w:lang w:val="en-US"/>
        </w:rPr>
        <w:t>Y</w:t>
      </w:r>
      <w:r w:rsidRPr="009718B5">
        <w:rPr>
          <w:rFonts w:ascii="Times New Roman" w:hAnsi="Times New Roman"/>
          <w:sz w:val="24"/>
          <w:szCs w:val="24"/>
        </w:rPr>
        <w:t>, млн.руб.) от объема капиталовложений (</w:t>
      </w:r>
      <w:r w:rsidRPr="009718B5">
        <w:rPr>
          <w:rFonts w:ascii="Times New Roman" w:hAnsi="Times New Roman"/>
          <w:sz w:val="24"/>
          <w:szCs w:val="24"/>
          <w:lang w:val="en-US"/>
        </w:rPr>
        <w:t>X</w:t>
      </w:r>
      <w:r w:rsidRPr="009718B5">
        <w:rPr>
          <w:rFonts w:ascii="Times New Roman" w:hAnsi="Times New Roman"/>
          <w:sz w:val="24"/>
          <w:szCs w:val="24"/>
        </w:rPr>
        <w:t>, млн.руб.)</w:t>
      </w:r>
    </w:p>
    <w:p w:rsidR="00B16503" w:rsidRPr="00601C5B" w:rsidRDefault="00B16503" w:rsidP="00B1650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1C5B">
        <w:rPr>
          <w:rFonts w:ascii="Times New Roman" w:hAnsi="Times New Roman"/>
          <w:sz w:val="24"/>
          <w:szCs w:val="24"/>
          <w:u w:val="single"/>
        </w:rPr>
        <w:t>Требуется:</w:t>
      </w:r>
    </w:p>
    <w:p w:rsidR="00B16503" w:rsidRPr="003D4C44" w:rsidRDefault="00B16503" w:rsidP="00B165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Построить поле корреляции и сформулировать</w:t>
      </w:r>
      <w:r w:rsidRPr="003D4C44">
        <w:rPr>
          <w:rFonts w:ascii="Times New Roman" w:hAnsi="Times New Roman"/>
          <w:sz w:val="24"/>
          <w:szCs w:val="24"/>
        </w:rPr>
        <w:t xml:space="preserve"> гипотезу о форме связи.</w:t>
      </w:r>
    </w:p>
    <w:p w:rsidR="00B16503" w:rsidRPr="003D4C44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>Найти параметры уравнения линейной регрессии и дать ему экономическую интерпретацию.</w:t>
      </w:r>
    </w:p>
    <w:p w:rsidR="00B16503" w:rsidRPr="003D4C44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>Оценить тесноту связи с помощью показателей корреляции и детерминации.</w:t>
      </w:r>
    </w:p>
    <w:p w:rsidR="00B16503" w:rsidRPr="003B58F1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 xml:space="preserve">Проверить значимость уравнения регрессии с помощью </w:t>
      </w:r>
      <w:r w:rsidRPr="003D4C44">
        <w:rPr>
          <w:rFonts w:ascii="Times New Roman" w:hAnsi="Times New Roman"/>
          <w:sz w:val="24"/>
          <w:szCs w:val="24"/>
          <w:lang w:val="en-US"/>
        </w:rPr>
        <w:t>F</w:t>
      </w:r>
      <w:r w:rsidRPr="003D4C44">
        <w:rPr>
          <w:rFonts w:ascii="Times New Roman" w:hAnsi="Times New Roman"/>
          <w:sz w:val="24"/>
          <w:szCs w:val="24"/>
        </w:rPr>
        <w:t>-критерия Фишера (α=0,05) и с помощью средней относительной ошибки аппроксимации. Сделать вывод о качестве модели.</w:t>
      </w:r>
    </w:p>
    <w:p w:rsidR="00B16503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выполнимость предпосылок МНК.</w:t>
      </w:r>
    </w:p>
    <w:p w:rsidR="00B16503" w:rsidRPr="003D4C44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</w:t>
      </w:r>
      <w:r w:rsidRPr="003D4C44">
        <w:rPr>
          <w:rFonts w:ascii="Times New Roman" w:hAnsi="Times New Roman"/>
          <w:sz w:val="24"/>
          <w:szCs w:val="24"/>
        </w:rPr>
        <w:t xml:space="preserve"> пара</w:t>
      </w:r>
      <w:r>
        <w:rPr>
          <w:rFonts w:ascii="Times New Roman" w:hAnsi="Times New Roman"/>
          <w:sz w:val="24"/>
          <w:szCs w:val="24"/>
        </w:rPr>
        <w:t xml:space="preserve">метры уравнений </w:t>
      </w:r>
      <w:r w:rsidRPr="003D4C44">
        <w:rPr>
          <w:rFonts w:ascii="Times New Roman" w:hAnsi="Times New Roman"/>
          <w:sz w:val="24"/>
          <w:szCs w:val="24"/>
        </w:rPr>
        <w:t xml:space="preserve"> степенной</w:t>
      </w:r>
      <w:r>
        <w:rPr>
          <w:rFonts w:ascii="Times New Roman" w:hAnsi="Times New Roman"/>
          <w:sz w:val="24"/>
          <w:szCs w:val="24"/>
        </w:rPr>
        <w:t xml:space="preserve"> и гиперболической</w:t>
      </w:r>
      <w:r w:rsidRPr="003D4C44">
        <w:rPr>
          <w:rFonts w:ascii="Times New Roman" w:hAnsi="Times New Roman"/>
          <w:sz w:val="24"/>
          <w:szCs w:val="24"/>
        </w:rPr>
        <w:t xml:space="preserve"> регресси</w:t>
      </w:r>
      <w:r>
        <w:rPr>
          <w:rFonts w:ascii="Times New Roman" w:hAnsi="Times New Roman"/>
          <w:sz w:val="24"/>
          <w:szCs w:val="24"/>
        </w:rPr>
        <w:t>й</w:t>
      </w:r>
      <w:r w:rsidRPr="003D4C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Дать интерпретацию уравнению степенной регрессии</w:t>
      </w:r>
    </w:p>
    <w:p w:rsidR="00B16503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Рассчитать</w:t>
      </w:r>
      <w:r w:rsidRPr="003D4C44">
        <w:rPr>
          <w:rFonts w:ascii="Times New Roman" w:hAnsi="Times New Roman"/>
          <w:sz w:val="24"/>
          <w:szCs w:val="24"/>
        </w:rPr>
        <w:t xml:space="preserve"> инд</w:t>
      </w:r>
      <w:r>
        <w:rPr>
          <w:rFonts w:ascii="Times New Roman" w:hAnsi="Times New Roman"/>
          <w:sz w:val="24"/>
          <w:szCs w:val="24"/>
        </w:rPr>
        <w:t>ексы корреляции и детерминации.</w:t>
      </w:r>
    </w:p>
    <w:p w:rsidR="00B16503" w:rsidRPr="003D4C44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значимость построенных моделей регрессий </w:t>
      </w:r>
      <w:r w:rsidRPr="003D4C44">
        <w:rPr>
          <w:rFonts w:ascii="Times New Roman" w:hAnsi="Times New Roman"/>
          <w:sz w:val="24"/>
          <w:szCs w:val="24"/>
        </w:rPr>
        <w:t xml:space="preserve"> с помощью </w:t>
      </w:r>
      <w:r w:rsidRPr="003D4C44">
        <w:rPr>
          <w:rFonts w:ascii="Times New Roman" w:hAnsi="Times New Roman"/>
          <w:sz w:val="24"/>
          <w:szCs w:val="24"/>
          <w:lang w:val="en-US"/>
        </w:rPr>
        <w:t>F</w:t>
      </w:r>
      <w:r w:rsidRPr="003D4C44">
        <w:rPr>
          <w:rFonts w:ascii="Times New Roman" w:hAnsi="Times New Roman"/>
          <w:sz w:val="24"/>
          <w:szCs w:val="24"/>
        </w:rPr>
        <w:t>-критерия Фишера и средней относительн</w:t>
      </w:r>
      <w:r>
        <w:rPr>
          <w:rFonts w:ascii="Times New Roman" w:hAnsi="Times New Roman"/>
          <w:sz w:val="24"/>
          <w:szCs w:val="24"/>
        </w:rPr>
        <w:t>ой ошибки аппроксимации. Сделать</w:t>
      </w:r>
      <w:r w:rsidRPr="003D4C44">
        <w:rPr>
          <w:rFonts w:ascii="Times New Roman" w:hAnsi="Times New Roman"/>
          <w:sz w:val="24"/>
          <w:szCs w:val="24"/>
        </w:rPr>
        <w:t xml:space="preserve"> выводы.</w:t>
      </w:r>
    </w:p>
    <w:p w:rsidR="00B16503" w:rsidRPr="003D4C44" w:rsidRDefault="00B16503" w:rsidP="00B165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C44">
        <w:rPr>
          <w:rFonts w:ascii="Times New Roman" w:hAnsi="Times New Roman"/>
          <w:sz w:val="24"/>
          <w:szCs w:val="24"/>
        </w:rPr>
        <w:t>С помощью  сравнени</w:t>
      </w:r>
      <w:r>
        <w:rPr>
          <w:rFonts w:ascii="Times New Roman" w:hAnsi="Times New Roman"/>
          <w:sz w:val="24"/>
          <w:szCs w:val="24"/>
        </w:rPr>
        <w:t>я основных характеристик выбрать</w:t>
      </w:r>
      <w:r w:rsidRPr="003D4C44">
        <w:rPr>
          <w:rFonts w:ascii="Times New Roman" w:hAnsi="Times New Roman"/>
          <w:sz w:val="24"/>
          <w:szCs w:val="24"/>
        </w:rPr>
        <w:t xml:space="preserve"> лучше</w:t>
      </w:r>
      <w:r>
        <w:rPr>
          <w:rFonts w:ascii="Times New Roman" w:hAnsi="Times New Roman"/>
          <w:sz w:val="24"/>
          <w:szCs w:val="24"/>
        </w:rPr>
        <w:t>е уравнение регрессии и сделать</w:t>
      </w:r>
      <w:r w:rsidRPr="003D4C44">
        <w:rPr>
          <w:rFonts w:ascii="Times New Roman" w:hAnsi="Times New Roman"/>
          <w:sz w:val="24"/>
          <w:szCs w:val="24"/>
        </w:rPr>
        <w:t xml:space="preserve"> вывод.</w:t>
      </w:r>
    </w:p>
    <w:p w:rsidR="00B16503" w:rsidRPr="009718B5" w:rsidRDefault="00B16503" w:rsidP="00B16503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718B5">
        <w:rPr>
          <w:rFonts w:ascii="Times New Roman" w:hAnsi="Times New Roman"/>
          <w:sz w:val="24"/>
          <w:szCs w:val="24"/>
        </w:rPr>
        <w:t xml:space="preserve">Осуществите прогнозирование среднего показателя </w:t>
      </w:r>
      <w:r w:rsidRPr="009718B5">
        <w:rPr>
          <w:rFonts w:ascii="Times New Roman" w:hAnsi="Times New Roman"/>
          <w:sz w:val="24"/>
          <w:szCs w:val="24"/>
          <w:lang w:val="en-US"/>
        </w:rPr>
        <w:t>Y</w:t>
      </w:r>
      <w:r w:rsidRPr="009718B5">
        <w:rPr>
          <w:rFonts w:ascii="Times New Roman" w:hAnsi="Times New Roman"/>
          <w:sz w:val="24"/>
          <w:szCs w:val="24"/>
        </w:rPr>
        <w:t xml:space="preserve"> при уровне значимости α=0,05, если прогнозное значение фактора Х составит 80% от его максимального значения. Определите доверительный интервал прогноза.</w:t>
      </w:r>
    </w:p>
    <w:p w:rsidR="00B16503" w:rsidRPr="00B16503" w:rsidRDefault="00B16503" w:rsidP="00B16503">
      <w:pPr>
        <w:pStyle w:val="a3"/>
        <w:spacing w:after="0" w:line="240" w:lineRule="auto"/>
        <w:jc w:val="center"/>
        <w:rPr>
          <w:rFonts w:ascii="Times New Roman" w:hAnsi="Times New Roman"/>
        </w:rPr>
      </w:pPr>
      <w:r w:rsidRPr="00B16503">
        <w:rPr>
          <w:rFonts w:ascii="Times New Roman" w:hAnsi="Times New Roman"/>
        </w:rPr>
        <w:t>Вариант 9.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802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B16503" w:rsidRPr="00954596" w:rsidTr="00350260">
        <w:tc>
          <w:tcPr>
            <w:tcW w:w="82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02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802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81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39</w:t>
            </w:r>
          </w:p>
        </w:tc>
      </w:tr>
      <w:tr w:rsidR="00B16503" w:rsidRPr="00954596" w:rsidTr="00350260">
        <w:tc>
          <w:tcPr>
            <w:tcW w:w="82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y</w:t>
            </w:r>
          </w:p>
        </w:tc>
        <w:tc>
          <w:tcPr>
            <w:tcW w:w="802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802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803" w:type="dxa"/>
          </w:tcPr>
          <w:p w:rsidR="00B16503" w:rsidRPr="00954596" w:rsidRDefault="00B16503" w:rsidP="003502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54596">
              <w:rPr>
                <w:rFonts w:ascii="Times New Roman" w:hAnsi="Times New Roman"/>
                <w:lang w:val="en-US"/>
              </w:rPr>
              <w:t>20</w:t>
            </w:r>
          </w:p>
        </w:tc>
      </w:tr>
    </w:tbl>
    <w:p w:rsidR="00B16503" w:rsidRPr="00B16503" w:rsidRDefault="00B16503" w:rsidP="00B16503">
      <w:pPr>
        <w:pStyle w:val="a3"/>
        <w:spacing w:after="0" w:line="240" w:lineRule="auto"/>
        <w:rPr>
          <w:rFonts w:ascii="Times New Roman" w:hAnsi="Times New Roman"/>
        </w:rPr>
      </w:pPr>
    </w:p>
    <w:p w:rsidR="00CA2C2A" w:rsidRDefault="00CA2C2A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/>
    <w:p w:rsidR="00B16503" w:rsidRDefault="00B16503" w:rsidP="00B165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Контрольная работа №2.</w: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Задача 1.</w: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</w:rPr>
      </w:pPr>
    </w:p>
    <w:p w:rsidR="00B16503" w:rsidRDefault="00B16503" w:rsidP="00B1650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6ED">
        <w:rPr>
          <w:rFonts w:ascii="Times New Roman" w:eastAsia="Times New Roman" w:hAnsi="Times New Roman"/>
          <w:sz w:val="24"/>
          <w:szCs w:val="24"/>
          <w:lang w:eastAsia="ru-RU"/>
        </w:rPr>
        <w:t>Вариант 9:</w:t>
      </w:r>
      <w:r w:rsidRPr="004306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06ED">
        <w:rPr>
          <w:rFonts w:ascii="Times New Roman" w:eastAsia="Times New Roman" w:hAnsi="Times New Roman"/>
          <w:position w:val="-12"/>
          <w:sz w:val="20"/>
          <w:szCs w:val="20"/>
          <w:lang w:eastAsia="ru-RU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5" o:title=""/>
          </v:shape>
          <o:OLEObject Type="Embed" ProgID="Equation.3" ShapeID="_x0000_i1025" DrawAspect="Content" ObjectID="_1510658473" r:id="rId6"/>
        </w:objec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</w:rPr>
      </w:pPr>
    </w:p>
    <w:p w:rsidR="00B16503" w:rsidRPr="00565FD5" w:rsidRDefault="00B16503" w:rsidP="00B165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данным, представленным в таблице, изучается зависимость индекса человеческого развития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переменных: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– ВВП на душу населения, тыс. </w:t>
      </w:r>
      <w:r w:rsidRPr="00B1216C">
        <w:rPr>
          <w:rFonts w:ascii="Times New Roman" w:eastAsia="Times New Roman" w:hAnsi="Times New Roman"/>
          <w:sz w:val="24"/>
          <w:szCs w:val="24"/>
        </w:rPr>
        <w:t>$</w:t>
      </w:r>
      <w:r>
        <w:rPr>
          <w:rFonts w:ascii="Times New Roman" w:eastAsia="Times New Roman" w:hAnsi="Times New Roman"/>
          <w:sz w:val="24"/>
          <w:szCs w:val="24"/>
        </w:rPr>
        <w:t>, по итогам 2009г;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фактическое конечное потребление домашних хозяйств по паритету покупательной способности на душу населения (Россия = 100);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–индекс потребительских цен в %;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– ожидаемая продолжительность жизни при рождении 2009г., число лет; 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 - суточная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колорийность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питания населения, ккал на душу населения;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– расходы на здравоохранение, % к ВВП.   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8440" w:type="dxa"/>
        <w:tblInd w:w="93" w:type="dxa"/>
        <w:tblLook w:val="04A0"/>
      </w:tblPr>
      <w:tblGrid>
        <w:gridCol w:w="1775"/>
        <w:gridCol w:w="960"/>
        <w:gridCol w:w="960"/>
        <w:gridCol w:w="960"/>
        <w:gridCol w:w="960"/>
        <w:gridCol w:w="960"/>
        <w:gridCol w:w="960"/>
        <w:gridCol w:w="960"/>
      </w:tblGrid>
      <w:tr w:rsidR="00B16503" w:rsidRPr="004306ED" w:rsidTr="00350260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Страны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spellStart"/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x6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Австралия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8,5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Австрия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Белоруссия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5,8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11,8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9,3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Германия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Индия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4,1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Испания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Италия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Канада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10,9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Казахстан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4,3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Латвия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8,1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10,8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9,7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Польша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7,1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США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16,2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Чехия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7,6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11,3</w:t>
            </w:r>
          </w:p>
        </w:tc>
      </w:tr>
      <w:tr w:rsidR="00B16503" w:rsidRPr="004306ED" w:rsidTr="00350260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Швеция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03" w:rsidRPr="004306ED" w:rsidRDefault="00B16503" w:rsidP="003502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6ED">
              <w:rPr>
                <w:rFonts w:ascii="Times New Roman" w:eastAsia="Times New Roman" w:hAnsi="Times New Roman"/>
                <w:color w:val="000000"/>
                <w:lang w:eastAsia="ru-RU"/>
              </w:rPr>
              <w:t>9,9</w:t>
            </w:r>
          </w:p>
        </w:tc>
      </w:tr>
    </w:tbl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Требуется:</w:t>
      </w:r>
    </w:p>
    <w:p w:rsidR="00B16503" w:rsidRDefault="00B16503" w:rsidP="00B1650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Осуществить выбор факторных признаков для построения двухфакторной регрессионной модели.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 Рассчитать параметры модели.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Для оценки качества всего уравнения регрессии определить: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линейный коэффициент множественной корреляции;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коэффициент детерминации.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Осуществить оценку значимости уравнения регрессии.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Оценить с помощью  t-критерия Стьюдента статистическую значимость коэффициентов уравнения множественной регрессии.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Оценить влияние факторов на зависимую переменную по модели. Для этого рассчитайте: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β-коэффициенты;</w:t>
      </w:r>
    </w:p>
    <w:p w:rsidR="00B16503" w:rsidRDefault="00B16503" w:rsidP="00B165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 коэффициенты эластичности.</w: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2.</w: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503" w:rsidRDefault="00B16503" w:rsidP="00B16503">
      <w:pPr>
        <w:pStyle w:val="200"/>
        <w:shd w:val="clear" w:color="auto" w:fill="auto"/>
        <w:spacing w:after="331" w:line="288" w:lineRule="exact"/>
        <w:ind w:left="1160" w:right="980" w:hanging="1060"/>
        <w:jc w:val="both"/>
        <w:rPr>
          <w:rStyle w:val="20"/>
          <w:color w:val="000000"/>
        </w:rPr>
      </w:pPr>
      <w:bookmarkStart w:id="0" w:name="bookmark21"/>
      <w:r>
        <w:rPr>
          <w:rStyle w:val="20"/>
          <w:color w:val="000000"/>
        </w:rPr>
        <w:t xml:space="preserve">Исследовать динамику экономического показателя на основе анализа одномерного </w:t>
      </w:r>
      <w:bookmarkEnd w:id="0"/>
      <w:r>
        <w:rPr>
          <w:rStyle w:val="20"/>
          <w:color w:val="000000"/>
        </w:rPr>
        <w:t>временного ряда</w:t>
      </w:r>
    </w:p>
    <w:p w:rsidR="00B16503" w:rsidRPr="00F71464" w:rsidRDefault="00B16503" w:rsidP="00B16503">
      <w:pPr>
        <w:pStyle w:val="a4"/>
        <w:shd w:val="clear" w:color="auto" w:fill="auto"/>
        <w:ind w:left="80" w:right="60" w:firstLine="0"/>
        <w:jc w:val="both"/>
        <w:rPr>
          <w:sz w:val="22"/>
          <w:szCs w:val="22"/>
        </w:rPr>
      </w:pPr>
      <w:r>
        <w:rPr>
          <w:rStyle w:val="1"/>
          <w:color w:val="000000"/>
          <w:sz w:val="22"/>
          <w:szCs w:val="22"/>
        </w:rPr>
        <w:t xml:space="preserve">  В течение</w:t>
      </w:r>
      <w:r w:rsidRPr="00F71464">
        <w:rPr>
          <w:rStyle w:val="1"/>
          <w:color w:val="000000"/>
          <w:sz w:val="22"/>
          <w:szCs w:val="22"/>
        </w:rPr>
        <w:t xml:space="preserve"> последовательных недель фик</w:t>
      </w:r>
      <w:r w:rsidRPr="00F71464">
        <w:rPr>
          <w:rStyle w:val="1"/>
          <w:color w:val="000000"/>
          <w:sz w:val="22"/>
          <w:szCs w:val="22"/>
        </w:rPr>
        <w:softHyphen/>
        <w:t xml:space="preserve">сировался спрос </w:t>
      </w:r>
      <w:r w:rsidRPr="00F71464">
        <w:rPr>
          <w:rStyle w:val="8"/>
          <w:color w:val="000000"/>
          <w:sz w:val="22"/>
          <w:szCs w:val="22"/>
        </w:rPr>
        <w:t>Y</w:t>
      </w:r>
      <w:r w:rsidRPr="00B16503">
        <w:rPr>
          <w:rStyle w:val="8"/>
          <w:color w:val="000000"/>
          <w:sz w:val="22"/>
          <w:szCs w:val="22"/>
          <w:lang w:val="ru-RU"/>
        </w:rPr>
        <w:t>(</w:t>
      </w:r>
      <w:r w:rsidRPr="00F71464">
        <w:rPr>
          <w:rStyle w:val="8"/>
          <w:color w:val="000000"/>
          <w:sz w:val="22"/>
          <w:szCs w:val="22"/>
        </w:rPr>
        <w:t>t</w:t>
      </w:r>
      <w:r w:rsidRPr="00B16503">
        <w:rPr>
          <w:rStyle w:val="8"/>
          <w:color w:val="000000"/>
          <w:sz w:val="22"/>
          <w:szCs w:val="22"/>
          <w:lang w:val="ru-RU"/>
        </w:rPr>
        <w:t>)</w:t>
      </w:r>
      <w:r w:rsidRPr="00F71464">
        <w:rPr>
          <w:rStyle w:val="1"/>
          <w:color w:val="000000"/>
          <w:sz w:val="22"/>
          <w:szCs w:val="22"/>
        </w:rPr>
        <w:t xml:space="preserve"> (</w:t>
      </w:r>
      <w:proofErr w:type="spellStart"/>
      <w:r w:rsidRPr="00F71464">
        <w:rPr>
          <w:rStyle w:val="1"/>
          <w:color w:val="000000"/>
          <w:sz w:val="22"/>
          <w:szCs w:val="22"/>
        </w:rPr>
        <w:t>млн</w:t>
      </w:r>
      <w:proofErr w:type="spellEnd"/>
      <w:r w:rsidRPr="00F71464">
        <w:rPr>
          <w:rStyle w:val="1"/>
          <w:color w:val="000000"/>
          <w:sz w:val="22"/>
          <w:szCs w:val="22"/>
        </w:rPr>
        <w:t xml:space="preserve"> р.) на кредитные ресурсы финансовой компании. Временной ряд </w:t>
      </w:r>
      <w:r w:rsidRPr="00F71464">
        <w:rPr>
          <w:rStyle w:val="8"/>
          <w:color w:val="000000"/>
          <w:sz w:val="22"/>
          <w:szCs w:val="22"/>
        </w:rPr>
        <w:t>Y</w:t>
      </w:r>
      <w:r w:rsidRPr="00B16503">
        <w:rPr>
          <w:rStyle w:val="8"/>
          <w:color w:val="000000"/>
          <w:sz w:val="22"/>
          <w:szCs w:val="22"/>
          <w:lang w:val="ru-RU"/>
        </w:rPr>
        <w:t>(</w:t>
      </w:r>
      <w:r w:rsidRPr="00F71464">
        <w:rPr>
          <w:rStyle w:val="8"/>
          <w:color w:val="000000"/>
          <w:sz w:val="22"/>
          <w:szCs w:val="22"/>
        </w:rPr>
        <w:t>t</w:t>
      </w:r>
      <w:r w:rsidRPr="00B16503">
        <w:rPr>
          <w:rStyle w:val="8"/>
          <w:color w:val="000000"/>
          <w:sz w:val="22"/>
          <w:szCs w:val="22"/>
          <w:lang w:val="ru-RU"/>
        </w:rPr>
        <w:t>)</w:t>
      </w:r>
      <w:r w:rsidRPr="00F71464">
        <w:rPr>
          <w:rStyle w:val="1"/>
          <w:color w:val="000000"/>
          <w:sz w:val="22"/>
          <w:szCs w:val="22"/>
        </w:rPr>
        <w:t xml:space="preserve"> этого показателя (</w:t>
      </w:r>
      <w:proofErr w:type="spellStart"/>
      <w:r w:rsidRPr="00F71464">
        <w:rPr>
          <w:rStyle w:val="1"/>
          <w:color w:val="000000"/>
          <w:sz w:val="22"/>
          <w:szCs w:val="22"/>
        </w:rPr>
        <w:t>повариантно</w:t>
      </w:r>
      <w:proofErr w:type="spellEnd"/>
      <w:r w:rsidRPr="00F71464">
        <w:rPr>
          <w:rStyle w:val="1"/>
          <w:color w:val="000000"/>
          <w:sz w:val="22"/>
          <w:szCs w:val="22"/>
        </w:rPr>
        <w:t>) приведен в таблице.</w:t>
      </w:r>
    </w:p>
    <w:p w:rsidR="00B16503" w:rsidRDefault="00B16503" w:rsidP="00B16503">
      <w:pPr>
        <w:pStyle w:val="51"/>
        <w:shd w:val="clear" w:color="auto" w:fill="auto"/>
        <w:spacing w:before="0" w:after="250"/>
        <w:ind w:right="60"/>
        <w:jc w:val="right"/>
        <w:rPr>
          <w:rStyle w:val="5"/>
          <w:color w:val="000000"/>
        </w:rPr>
      </w:pPr>
    </w:p>
    <w:p w:rsidR="00B16503" w:rsidRDefault="00B16503" w:rsidP="00B16503">
      <w:pPr>
        <w:pStyle w:val="51"/>
        <w:shd w:val="clear" w:color="auto" w:fill="auto"/>
        <w:spacing w:before="0" w:after="250"/>
        <w:ind w:right="60"/>
        <w:jc w:val="right"/>
      </w:pPr>
      <w:r>
        <w:rPr>
          <w:rStyle w:val="5"/>
          <w:color w:val="000000"/>
        </w:rPr>
        <w:t>Таблица</w:t>
      </w:r>
    </w:p>
    <w:p w:rsidR="00B16503" w:rsidRDefault="00B16503" w:rsidP="00B16503">
      <w:pPr>
        <w:rPr>
          <w:sz w:val="2"/>
          <w:szCs w:val="2"/>
        </w:rPr>
      </w:pPr>
    </w:p>
    <w:p w:rsidR="00B16503" w:rsidRDefault="00B16503" w:rsidP="00B16503">
      <w:pPr>
        <w:pStyle w:val="110"/>
        <w:shd w:val="clear" w:color="auto" w:fill="auto"/>
        <w:spacing w:before="0" w:line="190" w:lineRule="exact"/>
        <w:rPr>
          <w:rStyle w:val="11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46"/>
        <w:gridCol w:w="557"/>
      </w:tblGrid>
      <w:tr w:rsidR="00B94522" w:rsidTr="00350260">
        <w:trPr>
          <w:gridAfter w:val="1"/>
          <w:wAfter w:w="557" w:type="dxa"/>
          <w:trHeight w:hRule="exact" w:val="278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60" w:line="210" w:lineRule="exact"/>
              <w:ind w:firstLine="0"/>
            </w:pPr>
            <w:r>
              <w:rPr>
                <w:rStyle w:val="105pt"/>
              </w:rPr>
              <w:t>№</w:t>
            </w:r>
          </w:p>
          <w:p w:rsidR="00B94522" w:rsidRDefault="00B94522" w:rsidP="00350260">
            <w:pPr>
              <w:pStyle w:val="4"/>
              <w:shd w:val="clear" w:color="auto" w:fill="auto"/>
              <w:spacing w:before="60" w:after="0" w:line="210" w:lineRule="exact"/>
              <w:ind w:firstLine="0"/>
            </w:pPr>
            <w:r>
              <w:rPr>
                <w:rStyle w:val="105pt"/>
              </w:rPr>
              <w:t>наблюдения</w:t>
            </w:r>
          </w:p>
        </w:tc>
      </w:tr>
      <w:tr w:rsidR="00B94522" w:rsidTr="00350260">
        <w:trPr>
          <w:trHeight w:hRule="exact" w:val="274"/>
        </w:trPr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4522" w:rsidRDefault="00B94522" w:rsidP="00350260"/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210" w:lineRule="exact"/>
              <w:ind w:left="160" w:firstLine="0"/>
              <w:jc w:val="left"/>
            </w:pPr>
            <w:r>
              <w:rPr>
                <w:rStyle w:val="105pt"/>
              </w:rPr>
              <w:t>9</w:t>
            </w:r>
          </w:p>
        </w:tc>
      </w:tr>
      <w:tr w:rsidR="00B94522" w:rsidTr="00350260">
        <w:trPr>
          <w:trHeight w:hRule="exact" w:val="25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400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310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330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290</w:t>
            </w:r>
          </w:p>
        </w:tc>
      </w:tr>
      <w:tr w:rsidR="00B94522" w:rsidTr="00350260">
        <w:trPr>
          <w:trHeight w:hRule="exact" w:val="25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210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200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220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180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110</w:t>
            </w:r>
          </w:p>
        </w:tc>
      </w:tr>
      <w:tr w:rsidR="00B94522" w:rsidTr="00350260">
        <w:trPr>
          <w:trHeight w:hRule="exact" w:val="25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70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120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50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35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70</w:t>
            </w:r>
          </w:p>
        </w:tc>
      </w:tr>
      <w:tr w:rsidR="00B94522" w:rsidTr="00350260">
        <w:trPr>
          <w:trHeight w:hRule="exact" w:val="26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4522" w:rsidRDefault="00B94522" w:rsidP="00350260">
            <w:pPr>
              <w:pStyle w:val="4"/>
              <w:shd w:val="clear" w:color="auto" w:fill="auto"/>
              <w:spacing w:after="0" w:line="190" w:lineRule="exact"/>
              <w:ind w:left="160" w:firstLine="0"/>
              <w:jc w:val="left"/>
            </w:pPr>
            <w:r>
              <w:rPr>
                <w:rStyle w:val="95pt"/>
              </w:rPr>
              <w:t>90</w:t>
            </w:r>
          </w:p>
        </w:tc>
      </w:tr>
    </w:tbl>
    <w:p w:rsidR="00B16503" w:rsidRDefault="00B16503" w:rsidP="00B16503">
      <w:pPr>
        <w:pStyle w:val="110"/>
        <w:shd w:val="clear" w:color="auto" w:fill="auto"/>
        <w:spacing w:before="0" w:line="190" w:lineRule="exact"/>
        <w:rPr>
          <w:rStyle w:val="11"/>
          <w:color w:val="000000"/>
          <w:sz w:val="22"/>
          <w:szCs w:val="22"/>
        </w:rPr>
      </w:pPr>
    </w:p>
    <w:p w:rsidR="00B16503" w:rsidRPr="00F71464" w:rsidRDefault="00B16503" w:rsidP="00B16503">
      <w:pPr>
        <w:pStyle w:val="110"/>
        <w:shd w:val="clear" w:color="auto" w:fill="auto"/>
        <w:spacing w:before="0" w:line="190" w:lineRule="exact"/>
        <w:rPr>
          <w:sz w:val="22"/>
          <w:szCs w:val="22"/>
        </w:rPr>
      </w:pPr>
      <w:r>
        <w:rPr>
          <w:rStyle w:val="11"/>
          <w:color w:val="000000"/>
          <w:sz w:val="22"/>
          <w:szCs w:val="22"/>
        </w:rPr>
        <w:t xml:space="preserve">                </w:t>
      </w:r>
      <w:r w:rsidRPr="00F71464">
        <w:rPr>
          <w:rStyle w:val="11"/>
          <w:color w:val="000000"/>
          <w:sz w:val="22"/>
          <w:szCs w:val="22"/>
        </w:rPr>
        <w:t>Требуется:</w:t>
      </w:r>
    </w:p>
    <w:p w:rsidR="00B16503" w:rsidRPr="00F71464" w:rsidRDefault="00B16503" w:rsidP="00B16503">
      <w:pPr>
        <w:pStyle w:val="a4"/>
        <w:numPr>
          <w:ilvl w:val="0"/>
          <w:numId w:val="2"/>
        </w:numPr>
        <w:shd w:val="clear" w:color="auto" w:fill="auto"/>
        <w:tabs>
          <w:tab w:val="left" w:pos="350"/>
        </w:tabs>
        <w:spacing w:line="298" w:lineRule="exact"/>
        <w:ind w:left="57" w:firstLine="0"/>
        <w:jc w:val="both"/>
        <w:rPr>
          <w:sz w:val="22"/>
          <w:szCs w:val="22"/>
        </w:rPr>
      </w:pPr>
      <w:r w:rsidRPr="00F71464">
        <w:rPr>
          <w:rStyle w:val="1"/>
          <w:color w:val="000000"/>
          <w:sz w:val="22"/>
          <w:szCs w:val="22"/>
        </w:rPr>
        <w:t>Проверить наличие аномальных наблюдений</w:t>
      </w:r>
      <w:r>
        <w:rPr>
          <w:rStyle w:val="1"/>
          <w:color w:val="000000"/>
          <w:sz w:val="22"/>
          <w:szCs w:val="22"/>
        </w:rPr>
        <w:t xml:space="preserve"> с помощью критерия Ирвина.</w:t>
      </w:r>
    </w:p>
    <w:p w:rsidR="00B16503" w:rsidRPr="00DE14B1" w:rsidRDefault="00B16503" w:rsidP="00B16503">
      <w:pPr>
        <w:pStyle w:val="a4"/>
        <w:numPr>
          <w:ilvl w:val="0"/>
          <w:numId w:val="2"/>
        </w:numPr>
        <w:shd w:val="clear" w:color="auto" w:fill="auto"/>
        <w:tabs>
          <w:tab w:val="left" w:pos="550"/>
        </w:tabs>
        <w:spacing w:line="298" w:lineRule="exact"/>
        <w:ind w:left="57" w:firstLine="0"/>
        <w:jc w:val="both"/>
        <w:rPr>
          <w:rStyle w:val="1"/>
          <w:sz w:val="22"/>
          <w:szCs w:val="22"/>
          <w:shd w:val="clear" w:color="auto" w:fill="auto"/>
        </w:rPr>
      </w:pPr>
      <w:r>
        <w:rPr>
          <w:rStyle w:val="1"/>
          <w:sz w:val="22"/>
          <w:szCs w:val="22"/>
          <w:shd w:val="clear" w:color="auto" w:fill="auto"/>
        </w:rPr>
        <w:t>С помощью критерия «восходящих» и «нисходящих» серий сделать вывод о присутствии или отсутствии тренда.</w:t>
      </w:r>
    </w:p>
    <w:p w:rsidR="00B16503" w:rsidRPr="00796CA2" w:rsidRDefault="00B16503" w:rsidP="00B16503">
      <w:pPr>
        <w:pStyle w:val="a4"/>
        <w:numPr>
          <w:ilvl w:val="0"/>
          <w:numId w:val="2"/>
        </w:numPr>
        <w:shd w:val="clear" w:color="auto" w:fill="auto"/>
        <w:tabs>
          <w:tab w:val="left" w:pos="550"/>
        </w:tabs>
        <w:spacing w:line="298" w:lineRule="exact"/>
        <w:ind w:left="57" w:firstLine="0"/>
        <w:jc w:val="both"/>
        <w:rPr>
          <w:rStyle w:val="1"/>
          <w:sz w:val="22"/>
          <w:szCs w:val="22"/>
          <w:shd w:val="clear" w:color="auto" w:fill="auto"/>
        </w:rPr>
      </w:pPr>
      <w:r>
        <w:rPr>
          <w:rStyle w:val="1"/>
          <w:sz w:val="22"/>
          <w:szCs w:val="22"/>
          <w:shd w:val="clear" w:color="auto" w:fill="auto"/>
        </w:rPr>
        <w:t>С помощью среднего прироста сделать прогноз спроса на кредитные ресурсы на следующие две недели.</w:t>
      </w:r>
    </w:p>
    <w:p w:rsidR="00B16503" w:rsidRPr="00F71464" w:rsidRDefault="00B16503" w:rsidP="00B16503">
      <w:pPr>
        <w:pStyle w:val="a4"/>
        <w:numPr>
          <w:ilvl w:val="0"/>
          <w:numId w:val="2"/>
        </w:numPr>
        <w:shd w:val="clear" w:color="auto" w:fill="auto"/>
        <w:tabs>
          <w:tab w:val="left" w:pos="541"/>
        </w:tabs>
        <w:spacing w:line="254" w:lineRule="exact"/>
        <w:ind w:left="57" w:firstLine="0"/>
        <w:jc w:val="both"/>
        <w:rPr>
          <w:sz w:val="22"/>
          <w:szCs w:val="22"/>
        </w:rPr>
      </w:pPr>
      <w:r w:rsidRPr="00F71464">
        <w:rPr>
          <w:rStyle w:val="1"/>
          <w:color w:val="000000"/>
          <w:sz w:val="22"/>
          <w:szCs w:val="22"/>
        </w:rPr>
        <w:t>Вычисления провести с одним знаком в дробной части. Основ</w:t>
      </w:r>
      <w:r w:rsidRPr="00F71464">
        <w:rPr>
          <w:rStyle w:val="1"/>
          <w:color w:val="000000"/>
          <w:sz w:val="22"/>
          <w:szCs w:val="22"/>
        </w:rPr>
        <w:softHyphen/>
        <w:t xml:space="preserve">ные промежуточные </w:t>
      </w:r>
      <w:r w:rsidRPr="00F71464">
        <w:rPr>
          <w:rStyle w:val="1"/>
          <w:color w:val="000000"/>
          <w:sz w:val="22"/>
          <w:szCs w:val="22"/>
        </w:rPr>
        <w:lastRenderedPageBreak/>
        <w:t>результаты вычислений представить в табли</w:t>
      </w:r>
      <w:r w:rsidRPr="00F71464">
        <w:rPr>
          <w:rStyle w:val="1"/>
          <w:color w:val="000000"/>
          <w:sz w:val="22"/>
          <w:szCs w:val="22"/>
        </w:rPr>
        <w:softHyphen/>
        <w:t>цах</w:t>
      </w:r>
      <w:r>
        <w:rPr>
          <w:rStyle w:val="1"/>
          <w:color w:val="000000"/>
          <w:sz w:val="22"/>
          <w:szCs w:val="22"/>
        </w:rPr>
        <w:t>. Доверительную вероятность принять равной 0,95.</w:t>
      </w:r>
    </w:p>
    <w:p w:rsidR="00B16503" w:rsidRDefault="00B16503" w:rsidP="00B165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503" w:rsidRDefault="00B16503" w:rsidP="00B16503"/>
    <w:p w:rsidR="00B16503" w:rsidRDefault="00B16503"/>
    <w:sectPr w:rsidR="00B16503" w:rsidSect="00CA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DF068680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4C244DFB"/>
    <w:multiLevelType w:val="hybridMultilevel"/>
    <w:tmpl w:val="DD36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503"/>
    <w:rsid w:val="002B68AA"/>
    <w:rsid w:val="00A144B6"/>
    <w:rsid w:val="00B16503"/>
    <w:rsid w:val="00B506DA"/>
    <w:rsid w:val="00B94522"/>
    <w:rsid w:val="00CA2C2A"/>
    <w:rsid w:val="00E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03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B1650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8">
    <w:name w:val="Основной текст + Курсив8"/>
    <w:aliases w:val="Интервал 1 pt"/>
    <w:basedOn w:val="1"/>
    <w:uiPriority w:val="99"/>
    <w:rsid w:val="00B16503"/>
    <w:rPr>
      <w:i/>
      <w:iCs/>
      <w:spacing w:val="30"/>
      <w:lang w:val="en-US" w:eastAsia="en-US"/>
    </w:rPr>
  </w:style>
  <w:style w:type="character" w:customStyle="1" w:styleId="5">
    <w:name w:val="Основной текст (5)_"/>
    <w:basedOn w:val="a0"/>
    <w:link w:val="51"/>
    <w:uiPriority w:val="99"/>
    <w:rsid w:val="00B16503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B16503"/>
    <w:pPr>
      <w:widowControl w:val="0"/>
      <w:shd w:val="clear" w:color="auto" w:fill="FFFFFF"/>
      <w:spacing w:after="0" w:line="250" w:lineRule="exact"/>
      <w:ind w:hanging="1060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6503"/>
    <w:rPr>
      <w:rFonts w:ascii="Calibri" w:eastAsia="Calibri" w:hAnsi="Calibri" w:cs="Times New Roman"/>
    </w:rPr>
  </w:style>
  <w:style w:type="character" w:customStyle="1" w:styleId="11">
    <w:name w:val="Основной текст (11)_"/>
    <w:basedOn w:val="a0"/>
    <w:link w:val="110"/>
    <w:uiPriority w:val="99"/>
    <w:rsid w:val="00B16503"/>
    <w:rPr>
      <w:rFonts w:ascii="Times New Roman" w:hAnsi="Times New Roman"/>
      <w:i/>
      <w:iCs/>
      <w:sz w:val="19"/>
      <w:szCs w:val="19"/>
      <w:shd w:val="clear" w:color="auto" w:fill="FFFFFF"/>
    </w:rPr>
  </w:style>
  <w:style w:type="character" w:customStyle="1" w:styleId="20">
    <w:name w:val="Основной текст (20)_"/>
    <w:basedOn w:val="a0"/>
    <w:link w:val="200"/>
    <w:uiPriority w:val="99"/>
    <w:rsid w:val="00B1650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16503"/>
    <w:pPr>
      <w:widowControl w:val="0"/>
      <w:shd w:val="clear" w:color="auto" w:fill="FFFFFF"/>
      <w:spacing w:before="240" w:after="0" w:line="250" w:lineRule="exact"/>
    </w:pPr>
    <w:rPr>
      <w:rFonts w:ascii="Times New Roman" w:eastAsiaTheme="minorHAnsi" w:hAnsi="Times New Roman" w:cstheme="minorBidi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uiPriority w:val="99"/>
    <w:rsid w:val="00B16503"/>
    <w:pPr>
      <w:widowControl w:val="0"/>
      <w:shd w:val="clear" w:color="auto" w:fill="FFFFFF"/>
      <w:spacing w:before="360" w:after="0" w:line="250" w:lineRule="exact"/>
      <w:ind w:hanging="1060"/>
      <w:jc w:val="both"/>
    </w:pPr>
    <w:rPr>
      <w:rFonts w:ascii="Times New Roman" w:eastAsiaTheme="minorHAnsi" w:hAnsi="Times New Roman" w:cstheme="minorBidi"/>
      <w:i/>
      <w:iCs/>
      <w:sz w:val="19"/>
      <w:szCs w:val="19"/>
    </w:rPr>
  </w:style>
  <w:style w:type="paragraph" w:customStyle="1" w:styleId="200">
    <w:name w:val="Основной текст (20)"/>
    <w:basedOn w:val="a"/>
    <w:link w:val="20"/>
    <w:uiPriority w:val="99"/>
    <w:rsid w:val="00B16503"/>
    <w:pPr>
      <w:widowControl w:val="0"/>
      <w:shd w:val="clear" w:color="auto" w:fill="FFFFFF"/>
      <w:spacing w:after="0" w:line="240" w:lineRule="atLeast"/>
      <w:ind w:hanging="112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6">
    <w:name w:val="Основной текст_"/>
    <w:basedOn w:val="a0"/>
    <w:link w:val="4"/>
    <w:rsid w:val="00B16503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6"/>
    <w:rsid w:val="00B16503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95pt">
    <w:name w:val="Основной текст + 9;5 pt"/>
    <w:basedOn w:val="a6"/>
    <w:rsid w:val="00B1650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4">
    <w:name w:val="Основной текст4"/>
    <w:basedOn w:val="a"/>
    <w:link w:val="a6"/>
    <w:rsid w:val="00B16503"/>
    <w:pPr>
      <w:widowControl w:val="0"/>
      <w:shd w:val="clear" w:color="auto" w:fill="FFFFFF"/>
      <w:spacing w:after="3600" w:line="322" w:lineRule="exact"/>
      <w:ind w:hanging="1660"/>
      <w:jc w:val="center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калуга</cp:lastModifiedBy>
  <cp:revision>2</cp:revision>
  <dcterms:created xsi:type="dcterms:W3CDTF">2015-12-03T11:35:00Z</dcterms:created>
  <dcterms:modified xsi:type="dcterms:W3CDTF">2015-12-03T11:35:00Z</dcterms:modified>
</cp:coreProperties>
</file>