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C03" w:rsidRDefault="00481C03" w:rsidP="00481C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81C03" w:rsidRDefault="00481C03" w:rsidP="0048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профессионального образования</w:t>
      </w:r>
    </w:p>
    <w:p w:rsidR="00481C03" w:rsidRDefault="00481C03" w:rsidP="00481C03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Российская</w:t>
      </w:r>
      <w:r>
        <w:rPr>
          <w:b/>
          <w:sz w:val="28"/>
          <w:szCs w:val="28"/>
        </w:rPr>
        <w:t xml:space="preserve"> АКАДЕМИЯ </w:t>
      </w:r>
      <w:r>
        <w:rPr>
          <w:b/>
          <w:caps/>
          <w:sz w:val="28"/>
          <w:szCs w:val="28"/>
        </w:rPr>
        <w:t xml:space="preserve">народного хозяйства </w:t>
      </w:r>
    </w:p>
    <w:p w:rsidR="00481C03" w:rsidRDefault="00481C03" w:rsidP="0048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ГОСУДАРСТВЕННОЙ СЛУЖБЫ</w:t>
      </w:r>
    </w:p>
    <w:p w:rsidR="00481C03" w:rsidRDefault="00481C03" w:rsidP="0048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>
        <w:rPr>
          <w:b/>
          <w:caps/>
          <w:sz w:val="28"/>
          <w:szCs w:val="28"/>
        </w:rPr>
        <w:t>Президенте Российской Федерации</w:t>
      </w:r>
      <w:r>
        <w:rPr>
          <w:b/>
          <w:sz w:val="28"/>
          <w:szCs w:val="28"/>
        </w:rPr>
        <w:t>»</w:t>
      </w:r>
    </w:p>
    <w:p w:rsidR="00481C03" w:rsidRDefault="00481C03" w:rsidP="00481C03">
      <w:pPr>
        <w:jc w:val="center"/>
        <w:rPr>
          <w:b/>
          <w:sz w:val="28"/>
          <w:szCs w:val="28"/>
        </w:rPr>
      </w:pPr>
    </w:p>
    <w:p w:rsidR="00481C03" w:rsidRDefault="00481C03" w:rsidP="0048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Калужский филиал </w:t>
      </w:r>
      <w:proofErr w:type="spellStart"/>
      <w:r>
        <w:rPr>
          <w:b/>
          <w:sz w:val="28"/>
          <w:szCs w:val="28"/>
        </w:rPr>
        <w:t>РАНХиГС</w:t>
      </w:r>
      <w:proofErr w:type="spellEnd"/>
    </w:p>
    <w:p w:rsidR="00481C03" w:rsidRDefault="00481C03" w:rsidP="00481C03">
      <w:pPr>
        <w:jc w:val="center"/>
        <w:rPr>
          <w:sz w:val="28"/>
          <w:szCs w:val="28"/>
        </w:rPr>
      </w:pPr>
    </w:p>
    <w:p w:rsidR="00481C03" w:rsidRDefault="00481C03" w:rsidP="00481C03">
      <w:pPr>
        <w:jc w:val="center"/>
        <w:rPr>
          <w:sz w:val="28"/>
          <w:szCs w:val="28"/>
        </w:rPr>
      </w:pPr>
    </w:p>
    <w:p w:rsidR="00481C03" w:rsidRDefault="00481C03" w:rsidP="00481C03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– экономическая безопасность</w:t>
      </w:r>
    </w:p>
    <w:p w:rsidR="00481C03" w:rsidRDefault="00481C03" w:rsidP="00481C03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– естественнонаучных и математических дисциплин</w:t>
      </w:r>
    </w:p>
    <w:p w:rsidR="00481C03" w:rsidRDefault="00481C03" w:rsidP="00481C03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 – статистика</w:t>
      </w:r>
    </w:p>
    <w:p w:rsidR="00481C03" w:rsidRDefault="00481C03" w:rsidP="00481C03">
      <w:pPr>
        <w:jc w:val="center"/>
        <w:rPr>
          <w:b/>
          <w:sz w:val="28"/>
          <w:szCs w:val="28"/>
        </w:rPr>
      </w:pPr>
    </w:p>
    <w:p w:rsidR="00481C03" w:rsidRDefault="00481C03" w:rsidP="00481C03">
      <w:pPr>
        <w:jc w:val="center"/>
        <w:rPr>
          <w:b/>
          <w:sz w:val="28"/>
          <w:szCs w:val="28"/>
        </w:rPr>
      </w:pPr>
    </w:p>
    <w:p w:rsidR="00481C03" w:rsidRDefault="00481C03" w:rsidP="00481C03">
      <w:pPr>
        <w:jc w:val="center"/>
        <w:rPr>
          <w:b/>
          <w:sz w:val="28"/>
          <w:szCs w:val="28"/>
        </w:rPr>
      </w:pPr>
    </w:p>
    <w:p w:rsidR="00481C03" w:rsidRDefault="00481C03" w:rsidP="0048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Контрольная работа </w:t>
      </w:r>
    </w:p>
    <w:p w:rsidR="00481C03" w:rsidRDefault="00481C03" w:rsidP="0048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Вариант № </w:t>
      </w:r>
      <w:r w:rsidR="00D27BCE">
        <w:rPr>
          <w:b/>
          <w:sz w:val="28"/>
          <w:szCs w:val="28"/>
        </w:rPr>
        <w:t>1</w:t>
      </w:r>
      <w:r w:rsidR="00D96ED2">
        <w:rPr>
          <w:b/>
          <w:sz w:val="28"/>
          <w:szCs w:val="28"/>
        </w:rPr>
        <w:t>5</w:t>
      </w:r>
    </w:p>
    <w:p w:rsidR="00481C03" w:rsidRDefault="00481C03" w:rsidP="00481C03">
      <w:pPr>
        <w:jc w:val="both"/>
        <w:rPr>
          <w:b/>
          <w:sz w:val="28"/>
          <w:szCs w:val="28"/>
        </w:rPr>
      </w:pPr>
    </w:p>
    <w:p w:rsidR="00481C03" w:rsidRDefault="00481C03" w:rsidP="00481C03">
      <w:pPr>
        <w:jc w:val="both"/>
        <w:rPr>
          <w:b/>
          <w:sz w:val="28"/>
          <w:szCs w:val="28"/>
        </w:rPr>
      </w:pPr>
    </w:p>
    <w:p w:rsidR="00481C03" w:rsidRDefault="00481C03" w:rsidP="00481C03">
      <w:pPr>
        <w:jc w:val="both"/>
        <w:rPr>
          <w:b/>
          <w:sz w:val="28"/>
          <w:szCs w:val="28"/>
        </w:rPr>
      </w:pPr>
    </w:p>
    <w:p w:rsidR="00481C03" w:rsidRDefault="00481C03" w:rsidP="00481C03">
      <w:pPr>
        <w:jc w:val="both"/>
        <w:rPr>
          <w:b/>
          <w:sz w:val="28"/>
          <w:szCs w:val="28"/>
        </w:rPr>
      </w:pPr>
    </w:p>
    <w:p w:rsidR="00481C03" w:rsidRDefault="00481C03" w:rsidP="00481C03">
      <w:pPr>
        <w:jc w:val="both"/>
        <w:rPr>
          <w:b/>
          <w:sz w:val="28"/>
          <w:szCs w:val="28"/>
        </w:rPr>
      </w:pPr>
    </w:p>
    <w:p w:rsidR="00481C03" w:rsidRDefault="00481C03" w:rsidP="00481C03">
      <w:pPr>
        <w:jc w:val="both"/>
        <w:rPr>
          <w:b/>
          <w:sz w:val="28"/>
          <w:szCs w:val="28"/>
        </w:rPr>
      </w:pPr>
    </w:p>
    <w:p w:rsidR="00481C03" w:rsidRDefault="00481C03" w:rsidP="00481C03">
      <w:pPr>
        <w:jc w:val="both"/>
        <w:rPr>
          <w:b/>
          <w:sz w:val="28"/>
          <w:szCs w:val="28"/>
        </w:rPr>
      </w:pPr>
    </w:p>
    <w:tbl>
      <w:tblPr>
        <w:tblW w:w="4802" w:type="dxa"/>
        <w:tblInd w:w="4786" w:type="dxa"/>
        <w:tblBorders>
          <w:insideV w:val="single" w:sz="4" w:space="0" w:color="auto"/>
        </w:tblBorders>
        <w:tblLook w:val="01E0"/>
      </w:tblPr>
      <w:tblGrid>
        <w:gridCol w:w="4802"/>
      </w:tblGrid>
      <w:tr w:rsidR="00481C03" w:rsidTr="00481C03">
        <w:tc>
          <w:tcPr>
            <w:tcW w:w="4802" w:type="dxa"/>
            <w:vAlign w:val="center"/>
            <w:hideMark/>
          </w:tcPr>
          <w:p w:rsidR="00481C03" w:rsidRDefault="00481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 работы:</w:t>
            </w:r>
          </w:p>
        </w:tc>
      </w:tr>
      <w:tr w:rsidR="00481C03" w:rsidTr="00481C03">
        <w:tc>
          <w:tcPr>
            <w:tcW w:w="4802" w:type="dxa"/>
            <w:vAlign w:val="center"/>
            <w:hideMark/>
          </w:tcPr>
          <w:p w:rsidR="00481C03" w:rsidRDefault="00481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студент 2 курса, группы ЭБ-2/</w:t>
            </w:r>
          </w:p>
        </w:tc>
      </w:tr>
      <w:tr w:rsidR="00481C03" w:rsidTr="00481C03">
        <w:tc>
          <w:tcPr>
            <w:tcW w:w="4802" w:type="dxa"/>
            <w:vAlign w:val="center"/>
            <w:hideMark/>
          </w:tcPr>
          <w:p w:rsidR="00481C03" w:rsidRDefault="00481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очной формы обучения</w:t>
            </w:r>
          </w:p>
        </w:tc>
      </w:tr>
      <w:tr w:rsidR="00481C03" w:rsidTr="00481C03">
        <w:tc>
          <w:tcPr>
            <w:tcW w:w="4802" w:type="dxa"/>
            <w:vAlign w:val="center"/>
            <w:hideMark/>
          </w:tcPr>
          <w:p w:rsidR="00481C03" w:rsidRDefault="00966E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Лысикова</w:t>
            </w:r>
            <w:proofErr w:type="spellEnd"/>
            <w:r>
              <w:rPr>
                <w:b/>
                <w:lang w:eastAsia="en-US"/>
              </w:rPr>
              <w:t xml:space="preserve"> А.Н</w:t>
            </w:r>
            <w:r w:rsidR="00D27BCE">
              <w:rPr>
                <w:b/>
                <w:lang w:eastAsia="en-US"/>
              </w:rPr>
              <w:t>.</w:t>
            </w:r>
          </w:p>
        </w:tc>
      </w:tr>
      <w:tr w:rsidR="00481C03" w:rsidTr="00481C03">
        <w:tc>
          <w:tcPr>
            <w:tcW w:w="4802" w:type="dxa"/>
            <w:vAlign w:val="center"/>
          </w:tcPr>
          <w:p w:rsidR="00481C03" w:rsidRDefault="00481C03">
            <w:pPr>
              <w:spacing w:line="276" w:lineRule="auto"/>
              <w:rPr>
                <w:lang w:eastAsia="en-US"/>
              </w:rPr>
            </w:pPr>
          </w:p>
          <w:p w:rsidR="00481C03" w:rsidRDefault="00481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81C03" w:rsidTr="00481C03">
        <w:tc>
          <w:tcPr>
            <w:tcW w:w="4802" w:type="dxa"/>
            <w:vAlign w:val="center"/>
          </w:tcPr>
          <w:p w:rsidR="00481C03" w:rsidRDefault="00481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81C03" w:rsidTr="00481C03">
        <w:tc>
          <w:tcPr>
            <w:tcW w:w="4802" w:type="dxa"/>
            <w:vAlign w:val="center"/>
            <w:hideMark/>
          </w:tcPr>
          <w:p w:rsidR="00481C03" w:rsidRDefault="00481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Руководитель работы:</w:t>
            </w:r>
          </w:p>
        </w:tc>
      </w:tr>
      <w:tr w:rsidR="00481C03" w:rsidTr="00481C03">
        <w:tc>
          <w:tcPr>
            <w:tcW w:w="4802" w:type="dxa"/>
            <w:vAlign w:val="center"/>
            <w:hideMark/>
          </w:tcPr>
          <w:p w:rsidR="00481C03" w:rsidRDefault="00481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Кривушина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</w:tr>
      <w:tr w:rsidR="00481C03" w:rsidTr="00481C03">
        <w:tc>
          <w:tcPr>
            <w:tcW w:w="4802" w:type="dxa"/>
            <w:vAlign w:val="center"/>
          </w:tcPr>
          <w:p w:rsidR="00481C03" w:rsidRDefault="00481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481C03" w:rsidTr="00481C03">
        <w:tc>
          <w:tcPr>
            <w:tcW w:w="4802" w:type="dxa"/>
            <w:vAlign w:val="center"/>
          </w:tcPr>
          <w:p w:rsidR="00481C03" w:rsidRDefault="00481C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481C03" w:rsidRDefault="00481C03" w:rsidP="00481C03">
      <w:pPr>
        <w:jc w:val="center"/>
        <w:rPr>
          <w:sz w:val="28"/>
          <w:szCs w:val="28"/>
        </w:rPr>
      </w:pPr>
    </w:p>
    <w:p w:rsidR="00481C03" w:rsidRDefault="00481C03" w:rsidP="00481C03">
      <w:pPr>
        <w:jc w:val="right"/>
        <w:rPr>
          <w:b/>
          <w:sz w:val="28"/>
          <w:szCs w:val="28"/>
        </w:rPr>
      </w:pPr>
    </w:p>
    <w:p w:rsidR="00481C03" w:rsidRDefault="00481C03" w:rsidP="00481C03">
      <w:pPr>
        <w:jc w:val="right"/>
        <w:rPr>
          <w:b/>
          <w:sz w:val="28"/>
          <w:szCs w:val="28"/>
        </w:rPr>
      </w:pPr>
    </w:p>
    <w:p w:rsidR="00481C03" w:rsidRDefault="00481C03" w:rsidP="00481C03">
      <w:pPr>
        <w:jc w:val="right"/>
        <w:rPr>
          <w:b/>
          <w:sz w:val="28"/>
          <w:szCs w:val="28"/>
        </w:rPr>
      </w:pPr>
    </w:p>
    <w:p w:rsidR="00481C03" w:rsidRDefault="00481C03" w:rsidP="00481C03">
      <w:pPr>
        <w:jc w:val="right"/>
        <w:rPr>
          <w:b/>
          <w:sz w:val="28"/>
          <w:szCs w:val="28"/>
        </w:rPr>
      </w:pPr>
    </w:p>
    <w:p w:rsidR="00481C03" w:rsidRDefault="00481C03" w:rsidP="00481C03">
      <w:pPr>
        <w:jc w:val="right"/>
        <w:rPr>
          <w:b/>
          <w:sz w:val="28"/>
          <w:szCs w:val="28"/>
        </w:rPr>
      </w:pPr>
    </w:p>
    <w:p w:rsidR="00481C03" w:rsidRDefault="00481C03" w:rsidP="00481C03">
      <w:pPr>
        <w:jc w:val="right"/>
        <w:rPr>
          <w:b/>
          <w:sz w:val="28"/>
          <w:szCs w:val="28"/>
        </w:rPr>
      </w:pPr>
    </w:p>
    <w:p w:rsidR="00481C03" w:rsidRDefault="00481C03" w:rsidP="00481C03">
      <w:pPr>
        <w:jc w:val="right"/>
        <w:rPr>
          <w:b/>
          <w:sz w:val="28"/>
          <w:szCs w:val="28"/>
        </w:rPr>
      </w:pPr>
    </w:p>
    <w:p w:rsidR="00481C03" w:rsidRDefault="00481C03" w:rsidP="0048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Калуга 2015 г.</w:t>
      </w:r>
    </w:p>
    <w:p w:rsidR="00481C03" w:rsidRDefault="00481C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96ED2" w:rsidRDefault="00D96ED2" w:rsidP="00D96ED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1.15 </w:t>
      </w:r>
      <w:r>
        <w:rPr>
          <w:sz w:val="28"/>
          <w:szCs w:val="28"/>
        </w:rPr>
        <w:t>По исходным данным таблицы об удельном весе сельского населения в общей численности населения в 2012г. по совокупности регионов РФ, %:</w:t>
      </w:r>
    </w:p>
    <w:p w:rsidR="00D96ED2" w:rsidRDefault="00D96ED2" w:rsidP="00D96ED2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15 – Удельный вес сельского населения в общей численности населения в 2012г., %</w:t>
      </w:r>
    </w:p>
    <w:tbl>
      <w:tblPr>
        <w:tblStyle w:val="a3"/>
        <w:tblW w:w="0" w:type="auto"/>
        <w:jc w:val="center"/>
        <w:tblLook w:val="01E0"/>
      </w:tblPr>
      <w:tblGrid>
        <w:gridCol w:w="1782"/>
        <w:gridCol w:w="2286"/>
        <w:gridCol w:w="2004"/>
        <w:gridCol w:w="2160"/>
      </w:tblGrid>
      <w:tr w:rsidR="00D96ED2" w:rsidTr="001503C9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t>Регионы РФ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t>Удельный вес сельского населения в общей численности населения, %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t>Регионы РФ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t>Удельный вес сельского населения в общей численности населения, %</w:t>
            </w:r>
          </w:p>
        </w:tc>
      </w:tr>
      <w:tr w:rsidR="00D96ED2" w:rsidTr="001503C9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Белгородская область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33,4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Смоленская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27,5</w:t>
            </w:r>
          </w:p>
        </w:tc>
      </w:tr>
      <w:tr w:rsidR="00D96ED2" w:rsidTr="001503C9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Брянская область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30,7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Тамбовская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40,9</w:t>
            </w:r>
          </w:p>
        </w:tc>
      </w:tr>
      <w:tr w:rsidR="00D96ED2" w:rsidTr="001503C9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Владимирская область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22,4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Тверская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25,1</w:t>
            </w:r>
          </w:p>
        </w:tc>
      </w:tr>
      <w:tr w:rsidR="00D96ED2" w:rsidTr="001503C9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Воронежская область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33,7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21,2</w:t>
            </w:r>
          </w:p>
        </w:tc>
      </w:tr>
      <w:tr w:rsidR="00D96ED2" w:rsidTr="001503C9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Ивановская область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18,9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18,1</w:t>
            </w:r>
          </w:p>
        </w:tc>
      </w:tr>
      <w:tr w:rsidR="00D96ED2" w:rsidTr="001503C9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Калужская область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24,1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Карелия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21,2</w:t>
            </w:r>
          </w:p>
        </w:tc>
      </w:tr>
      <w:tr w:rsidR="00D96ED2" w:rsidTr="001503C9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Костромская область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29,5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Коми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22,7</w:t>
            </w:r>
          </w:p>
        </w:tc>
      </w:tr>
      <w:tr w:rsidR="00D96ED2" w:rsidTr="001503C9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Курская область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33,5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Архангельская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23,4</w:t>
            </w:r>
          </w:p>
        </w:tc>
      </w:tr>
      <w:tr w:rsidR="00D96ED2" w:rsidTr="001503C9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Липецкая область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36,0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Вологодская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28,7</w:t>
            </w:r>
          </w:p>
        </w:tc>
      </w:tr>
      <w:tr w:rsidR="00D96ED2" w:rsidTr="001503C9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Московская область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18,6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22,5</w:t>
            </w:r>
          </w:p>
        </w:tc>
      </w:tr>
      <w:tr w:rsidR="00D96ED2" w:rsidTr="001503C9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Орловская область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34,2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Ленинградская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34,8</w:t>
            </w:r>
          </w:p>
        </w:tc>
      </w:tr>
      <w:tr w:rsidR="00D96ED2" w:rsidTr="001503C9">
        <w:trPr>
          <w:jc w:val="center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Рязанская область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29,0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Мурманская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D2" w:rsidRDefault="00D96ED2" w:rsidP="001503C9">
            <w:pPr>
              <w:spacing w:before="60" w:line="140" w:lineRule="exact"/>
              <w:ind w:right="113"/>
              <w:jc w:val="center"/>
            </w:pPr>
            <w:r>
              <w:t>7,3</w:t>
            </w:r>
          </w:p>
        </w:tc>
      </w:tr>
    </w:tbl>
    <w:p w:rsidR="00D96ED2" w:rsidRDefault="00D96ED2" w:rsidP="00D96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постройте ранжированный ряд регионов РФ по удельному весу сельского населения в общей численности населения в 2012г., а затем образуйте интервальный ряд распределения из пяти групп с равными интервалами;</w:t>
      </w:r>
    </w:p>
    <w:p w:rsidR="00D96ED2" w:rsidRDefault="00D96ED2" w:rsidP="00D96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постройте графики ранжированного и интервального рядов распределения;</w:t>
      </w:r>
    </w:p>
    <w:p w:rsidR="00D96ED2" w:rsidRDefault="00D96ED2" w:rsidP="00D96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данным интервального ряда распределения рассчитайте: размах вариации, среднее </w:t>
      </w:r>
      <w:proofErr w:type="spellStart"/>
      <w:r>
        <w:rPr>
          <w:sz w:val="28"/>
          <w:szCs w:val="28"/>
        </w:rPr>
        <w:t>квадратическое</w:t>
      </w:r>
      <w:proofErr w:type="spellEnd"/>
      <w:r>
        <w:rPr>
          <w:sz w:val="28"/>
          <w:szCs w:val="28"/>
        </w:rPr>
        <w:t xml:space="preserve"> отклонение, коэффициент вариации, моду и медиану;</w:t>
      </w:r>
    </w:p>
    <w:p w:rsidR="00D96ED2" w:rsidRDefault="00D96ED2" w:rsidP="00D96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сделайте выводы по результатам выполненного задания.</w:t>
      </w:r>
    </w:p>
    <w:p w:rsidR="00D96ED2" w:rsidRDefault="00D96ED2" w:rsidP="00D96ED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2.15 </w:t>
      </w:r>
      <w:r>
        <w:rPr>
          <w:sz w:val="28"/>
          <w:szCs w:val="28"/>
        </w:rPr>
        <w:t>По имеющимся данным о числе зарегистрированных убийств и покушений на убийство в Калужской области:</w:t>
      </w:r>
    </w:p>
    <w:tbl>
      <w:tblPr>
        <w:tblStyle w:val="a3"/>
        <w:tblW w:w="0" w:type="auto"/>
        <w:tblLook w:val="01E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D96ED2" w:rsidTr="001503C9">
        <w:trPr>
          <w:cantSplit/>
          <w:trHeight w:val="123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lastRenderedPageBreak/>
              <w:t>2001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t>2002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t>2003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t>2004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t>2005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t>2006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t>2007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t>2008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t>2009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t>2010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t>2011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96ED2" w:rsidRDefault="00D96ED2" w:rsidP="001503C9">
            <w:pPr>
              <w:jc w:val="center"/>
            </w:pPr>
            <w:r>
              <w:t>2012</w:t>
            </w:r>
          </w:p>
        </w:tc>
      </w:tr>
      <w:tr w:rsidR="00D96ED2" w:rsidTr="001503C9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D2" w:rsidRDefault="00D96ED2" w:rsidP="001503C9">
            <w:pPr>
              <w:jc w:val="center"/>
              <w:rPr>
                <w:rFonts w:eastAsia="Arial Unicode MS"/>
              </w:rPr>
            </w:pPr>
            <w:r>
              <w:t>179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D2" w:rsidRDefault="00D96ED2" w:rsidP="001503C9">
            <w:pPr>
              <w:jc w:val="center"/>
              <w:rPr>
                <w:rFonts w:eastAsia="Arial Unicode MS"/>
              </w:rPr>
            </w:pPr>
            <w:r>
              <w:t>161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D2" w:rsidRDefault="00D96ED2" w:rsidP="001503C9">
            <w:pPr>
              <w:jc w:val="center"/>
            </w:pPr>
            <w:r>
              <w:t>152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D2" w:rsidRDefault="00D96ED2" w:rsidP="001503C9">
            <w:pPr>
              <w:jc w:val="center"/>
              <w:rPr>
                <w:rFonts w:eastAsia="Arial Unicode MS"/>
              </w:rPr>
            </w:pPr>
            <w:r>
              <w:t>219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D2" w:rsidRDefault="00D96ED2" w:rsidP="001503C9">
            <w:pPr>
              <w:jc w:val="center"/>
              <w:rPr>
                <w:rFonts w:eastAsia="Arial Unicode MS"/>
              </w:rPr>
            </w:pPr>
            <w:r>
              <w:t>177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D2" w:rsidRDefault="00D96ED2" w:rsidP="001503C9">
            <w:pPr>
              <w:jc w:val="center"/>
              <w:rPr>
                <w:rFonts w:eastAsia="Arial Unicode MS"/>
              </w:rPr>
            </w:pPr>
            <w:r>
              <w:t>175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D2" w:rsidRDefault="00D96ED2" w:rsidP="001503C9">
            <w:pPr>
              <w:jc w:val="center"/>
              <w:rPr>
                <w:rFonts w:eastAsia="Arial Unicode MS"/>
              </w:rPr>
            </w:pPr>
            <w:r>
              <w:t>157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D2" w:rsidRDefault="00D96ED2" w:rsidP="001503C9">
            <w:pPr>
              <w:jc w:val="center"/>
              <w:rPr>
                <w:rFonts w:eastAsia="Arial Unicode MS"/>
              </w:rPr>
            </w:pPr>
            <w:r>
              <w:t>136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D2" w:rsidRDefault="00D96ED2" w:rsidP="001503C9">
            <w:pPr>
              <w:jc w:val="center"/>
            </w:pPr>
            <w:r>
              <w:t>139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D2" w:rsidRDefault="00D96ED2" w:rsidP="001503C9">
            <w:pPr>
              <w:jc w:val="center"/>
            </w:pPr>
            <w:r>
              <w:t>115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D2" w:rsidRDefault="00D96ED2" w:rsidP="001503C9">
            <w:pPr>
              <w:jc w:val="center"/>
            </w:pPr>
            <w: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D2" w:rsidRDefault="00D96ED2" w:rsidP="001503C9">
            <w:pPr>
              <w:jc w:val="center"/>
            </w:pPr>
            <w:r>
              <w:t>94</w:t>
            </w:r>
          </w:p>
        </w:tc>
      </w:tr>
    </w:tbl>
    <w:p w:rsidR="00D96ED2" w:rsidRDefault="00D96ED2" w:rsidP="00D96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проанализируйте динамику изменения числа зарегистрированных убийств и покушений на убийство в Калужской области с помощью аналитических и средних показателей ряда динамики;</w:t>
      </w:r>
    </w:p>
    <w:p w:rsidR="00D96ED2" w:rsidRDefault="00D96ED2" w:rsidP="00D96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проведите сглаживание уровня ряда динамики механическими методами (методы укрупнения интервалов и скользящей средней);</w:t>
      </w:r>
    </w:p>
    <w:p w:rsidR="00D96ED2" w:rsidRDefault="00D96ED2" w:rsidP="00D96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проведите анализ трендовой модели методом аналитического выравнивания по уравнению прямой;</w:t>
      </w:r>
    </w:p>
    <w:p w:rsidR="00D96ED2" w:rsidRDefault="00D96ED2" w:rsidP="00D96E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сделайте выводы по результатам расчетов. 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44E0A" w:rsidRDefault="00644E0A" w:rsidP="00644E0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Задача 3.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>
        <w:rPr>
          <w:sz w:val="28"/>
          <w:szCs w:val="28"/>
        </w:rPr>
        <w:t xml:space="preserve"> Имеются следующие показатели результатов экономической деятельности России за год, трлн. Руб.: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Выпуск товаров и услуг в основных ценах………………………1044,3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Промежуточное потребление………………………………………481,5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Налоги на продукты и импорт………………………………………71,9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Субсидии на продукты и импорт……………………………………24,0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Оплата труда наемных работников………………………………..301,0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Налоги на производство и импорт…………………………………..85,0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Субсидии на производство и импорт……………………………….26,6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Доходы от собственности, полученные от «остального мира»……6,2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Доходы от собственности, переданные «остальному миру»……..11,3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Текущие трансферты, полученные от «остального мира»………..0,7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Текущие трансферты, переданные «остальному миру»…………..1,1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Расходы на конечное потребление……………………………….422,1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Импорт товаров и услуг…………………………………………..141,7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Экспорт товаров и услуг………………………………………….169,5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Валовое накопление основного капитала……………………….133,2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Изменение запасов материальных оборотных средств………….22,8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Капитальные трансферты, полученные от «остального мира»…..9,7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Капитальные трансферты, переданные «остальному миру»……..7,6</w:t>
      </w:r>
    </w:p>
    <w:p w:rsidR="00644E0A" w:rsidRDefault="00644E0A" w:rsidP="00644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соответствующим схемам постройте сводные Национальные счета внутренней экономики и рассчитайте ВВП тремя способами.</w:t>
      </w:r>
    </w:p>
    <w:p w:rsidR="00201B7D" w:rsidRDefault="00201B7D"/>
    <w:sectPr w:rsidR="00201B7D" w:rsidSect="0041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4E0A"/>
    <w:rsid w:val="00201B7D"/>
    <w:rsid w:val="00410319"/>
    <w:rsid w:val="00481C03"/>
    <w:rsid w:val="00644E0A"/>
    <w:rsid w:val="00966E40"/>
    <w:rsid w:val="00CD580A"/>
    <w:rsid w:val="00D27BCE"/>
    <w:rsid w:val="00D9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4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калуга</cp:lastModifiedBy>
  <cp:revision>2</cp:revision>
  <dcterms:created xsi:type="dcterms:W3CDTF">2015-12-15T08:20:00Z</dcterms:created>
  <dcterms:modified xsi:type="dcterms:W3CDTF">2015-12-15T08:20:00Z</dcterms:modified>
</cp:coreProperties>
</file>