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1) </w:t>
      </w:r>
      <w:r w:rsidRPr="00E8132F">
        <w:rPr>
          <w:rStyle w:val="a3"/>
          <w:rFonts w:ascii="Times New Roman" w:hAnsi="Times New Roman" w:cs="Times New Roman"/>
          <w:sz w:val="28"/>
          <w:szCs w:val="28"/>
        </w:rPr>
        <w:t>Комментарии:</w:t>
      </w:r>
      <w:r w:rsidRPr="00E8132F">
        <w:rPr>
          <w:rFonts w:ascii="Times New Roman" w:hAnsi="Times New Roman" w:cs="Times New Roman"/>
          <w:sz w:val="28"/>
          <w:szCs w:val="28"/>
        </w:rPr>
        <w:t xml:space="preserve"> литература -30 источников. методики-1)"Психология стресса и методы коррекции" Автор книги: Юрий Щербатых 20 страниц) Краткие сведения о себе: Пол ___ Возраст (лет) ___ Специальность (профессия) __________ Стаж работы _______ Причины стресса в вашей работе] Тест-вопросник состоит из 26 пунктов, касающихся отдельных сторон работы, а также некоторых жизненных ситуаций. Описанные ситуации могут беспокоить вас: редко, иногда, часто. Выберите из трех только один ответ, с которым вы больше согласны. Отметьте свой выбор в графе. Расчет суммарного балла. Сумма ответов «редко»; плюс сумма ответов «иногда», умноженная на 2; плюс сумма ответов «часто», умноженная на 3. Интерпретация результата: Суммарный балл от 0 до 29. На основании ваших ответов можно сделать заключение, что вы либо не задумывались о действующих на вас неблагоприятных факторах, либо скрываете их. Мириться с неблагоприятными воздействиями, тем более скрывать их от себя, не следует. Это со временем может отрицательно отразиться на здоровье. Суммарный балл от 30 до 48. Число факторов стресса, с которыми вы встречаетесь на работе, невелико. Возможно, вы не воспринимаете вашу работу как стрессовую. Если это так, то у вас есть запас «прочности» для более трудной работы. Суммарный балл от 49 до 60. Вы находитесь под действием умеренного количества факторов стресса. Хотя бывает, что и отдельное неблагоприятное воздействие может вызвать сильный стресс. И все же лучше, когда факторы стресса не слишком уж многочисленны. Вам следует подумать, как вы справляетесь с имеющимися неблагоприятными факторами, чтобы найти способы их устранения. Используйте мероприятия для снижения воздействия факторов стресса на ваше самочувствие. Суммарный балл от 61 до 72. Вы носите в себе большой заряд стресса, который может привести вас к срыву. Вам не следует пренебрегать тем, чтобы еще раз посмотреть на факторы стресса, с которыми вы сталкиваетесь во время работы. Может быть, вам удастся найти пути ликвидации или уменьшения этих факторов стресса. Кроме того, вы должны </w:t>
      </w:r>
      <w:r w:rsidRPr="00E8132F">
        <w:rPr>
          <w:rFonts w:ascii="Times New Roman" w:hAnsi="Times New Roman" w:cs="Times New Roman"/>
          <w:sz w:val="28"/>
          <w:szCs w:val="28"/>
        </w:rPr>
        <w:lastRenderedPageBreak/>
        <w:t xml:space="preserve">уже сейчас предпринять меры для укрепления своего здоровья, чтобы успешно противостоять стрессу. Подумайте о перемене стиля жизни и режима работы. Можете уйти в отпуск, заняться спортом, переменить привычную обстановку. 2)Шкала нервно-психического напряжения (Т. А. Немчин) Предназначена для диагностики нервно-психического напряжения и его проявлений. 3)С.С </w:t>
      </w:r>
      <w:proofErr w:type="spellStart"/>
      <w:r w:rsidRPr="00E8132F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E8132F">
        <w:rPr>
          <w:rFonts w:ascii="Times New Roman" w:hAnsi="Times New Roman" w:cs="Times New Roman"/>
          <w:sz w:val="28"/>
          <w:szCs w:val="28"/>
        </w:rPr>
        <w:t xml:space="preserve"> -Диагностика </w:t>
      </w:r>
      <w:proofErr w:type="spellStart"/>
      <w:r w:rsidRPr="00E8132F">
        <w:rPr>
          <w:rFonts w:ascii="Times New Roman" w:hAnsi="Times New Roman" w:cs="Times New Roman"/>
          <w:sz w:val="28"/>
          <w:szCs w:val="28"/>
        </w:rPr>
        <w:t>москулинности-фемининости</w:t>
      </w:r>
      <w:proofErr w:type="spellEnd"/>
      <w:r w:rsidRPr="00E8132F">
        <w:rPr>
          <w:rFonts w:ascii="Times New Roman" w:hAnsi="Times New Roman" w:cs="Times New Roman"/>
          <w:sz w:val="28"/>
          <w:szCs w:val="28"/>
        </w:rPr>
        <w:t xml:space="preserve"> испытуемых </w:t>
      </w:r>
    </w:p>
    <w:p w:rsidR="00AF3AFF" w:rsidRDefault="00AF3AFF" w:rsidP="00E81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Объект-стрессоустойчивость.Предмет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-(тема курсовой)цель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исследования-взаимосвязь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Задача на основе анализа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лит-х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источников.проанализировать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условия,определяющие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личности.2)исследовать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ОАО РЖД .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3)изучить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гендерную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особенность 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>4)изучить наличие и характер взаимосвязи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>5)рекомендации((по желанию)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Стрес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>Основные понятия ;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>Качества личности позволяющие противодействовать стрессу;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Гендерные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.как они определяют 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>Литература-30 источников ,</w:t>
      </w:r>
      <w:proofErr w:type="spellStart"/>
      <w:r w:rsidRPr="00E8132F">
        <w:rPr>
          <w:rFonts w:ascii="Times New Roman" w:eastAsia="Times New Roman" w:hAnsi="Times New Roman" w:cs="Times New Roman"/>
          <w:sz w:val="28"/>
          <w:szCs w:val="28"/>
        </w:rPr>
        <w:t>издательство,кол-во</w:t>
      </w:r>
      <w:proofErr w:type="spellEnd"/>
      <w:r w:rsidRPr="00E8132F">
        <w:rPr>
          <w:rFonts w:ascii="Times New Roman" w:eastAsia="Times New Roman" w:hAnsi="Times New Roman" w:cs="Times New Roman"/>
          <w:sz w:val="28"/>
          <w:szCs w:val="28"/>
        </w:rPr>
        <w:t xml:space="preserve"> страниц.</w:t>
      </w:r>
    </w:p>
    <w:p w:rsidR="00E8132F" w:rsidRPr="00E8132F" w:rsidRDefault="00E8132F" w:rsidP="00E8132F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F">
        <w:rPr>
          <w:rFonts w:ascii="Times New Roman" w:eastAsia="Times New Roman" w:hAnsi="Times New Roman" w:cs="Times New Roman"/>
          <w:sz w:val="28"/>
          <w:szCs w:val="28"/>
        </w:rPr>
        <w:t>Методики 3.я их писала в предыдущем письме</w:t>
      </w:r>
    </w:p>
    <w:p w:rsidR="00E8132F" w:rsidRPr="00E8132F" w:rsidRDefault="00E8132F" w:rsidP="00E813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132F" w:rsidRPr="00E8132F" w:rsidSect="00AF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8132F"/>
    <w:rsid w:val="00287B54"/>
    <w:rsid w:val="00AF3AFF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2016-07-01T12:00:00Z</dcterms:created>
  <dcterms:modified xsi:type="dcterms:W3CDTF">2016-07-01T12:00:00Z</dcterms:modified>
</cp:coreProperties>
</file>