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7D" w:rsidRPr="008021F7" w:rsidRDefault="00BF777D" w:rsidP="00BF777D">
      <w:pPr>
        <w:widowControl/>
        <w:shd w:val="clear" w:color="auto" w:fill="FFFFFF"/>
        <w:spacing w:line="240" w:lineRule="auto"/>
        <w:jc w:val="center"/>
        <w:rPr>
          <w:b/>
          <w:bCs/>
          <w:color w:val="000000"/>
          <w:sz w:val="28"/>
          <w:szCs w:val="28"/>
        </w:rPr>
      </w:pPr>
      <w:r>
        <w:rPr>
          <w:b/>
          <w:bCs/>
          <w:color w:val="000000"/>
          <w:sz w:val="28"/>
          <w:szCs w:val="28"/>
        </w:rPr>
        <w:t>1</w:t>
      </w:r>
      <w:r w:rsidRPr="008021F7">
        <w:rPr>
          <w:b/>
          <w:bCs/>
          <w:color w:val="000000"/>
          <w:sz w:val="28"/>
          <w:szCs w:val="28"/>
        </w:rPr>
        <w:t>.1. Общие требования к контрольной работе</w:t>
      </w:r>
    </w:p>
    <w:p w:rsidR="00BF777D" w:rsidRPr="008021F7" w:rsidRDefault="00BF777D" w:rsidP="00BF777D">
      <w:pPr>
        <w:widowControl/>
        <w:shd w:val="clear" w:color="auto" w:fill="FFFFFF"/>
        <w:spacing w:line="240" w:lineRule="auto"/>
        <w:jc w:val="both"/>
        <w:rPr>
          <w:sz w:val="28"/>
          <w:szCs w:val="28"/>
        </w:rPr>
      </w:pPr>
    </w:p>
    <w:p w:rsidR="00BF777D" w:rsidRPr="008021F7" w:rsidRDefault="00BF777D" w:rsidP="00BF777D">
      <w:pPr>
        <w:widowControl/>
        <w:shd w:val="clear" w:color="auto" w:fill="FFFFFF"/>
        <w:spacing w:line="240" w:lineRule="auto"/>
        <w:ind w:firstLine="567"/>
        <w:jc w:val="both"/>
        <w:rPr>
          <w:sz w:val="28"/>
          <w:szCs w:val="28"/>
        </w:rPr>
      </w:pPr>
      <w:r w:rsidRPr="008021F7">
        <w:rPr>
          <w:color w:val="000000"/>
          <w:sz w:val="28"/>
          <w:szCs w:val="28"/>
        </w:rPr>
        <w:t>Контрольная работа оформляется печатном виде на белой бумаге формата А4 объемом 25–30 страниц с соблюдением следующих полей: левое – 20 мм; правое – 15 мм; нижнее – 25 мм; верхнее – 20 мм. Нумерация страниц начинается со страницы 2 (первая – титульный лист, на ней нумерация не проставляется).</w:t>
      </w:r>
    </w:p>
    <w:p w:rsidR="00BF777D" w:rsidRPr="008021F7" w:rsidRDefault="00BF777D" w:rsidP="00BF777D">
      <w:pPr>
        <w:widowControl/>
        <w:shd w:val="clear" w:color="auto" w:fill="FFFFFF"/>
        <w:spacing w:line="240" w:lineRule="auto"/>
        <w:ind w:firstLine="567"/>
        <w:jc w:val="both"/>
        <w:rPr>
          <w:sz w:val="28"/>
          <w:szCs w:val="28"/>
        </w:rPr>
      </w:pPr>
      <w:r w:rsidRPr="008021F7">
        <w:rPr>
          <w:color w:val="000000"/>
          <w:sz w:val="28"/>
          <w:szCs w:val="28"/>
        </w:rPr>
        <w:t xml:space="preserve">Реферативная часть контрольной работы должна состоять из оглавления, введения, основной части, заключения и списка использованной литературы. Основная часть разбивается, по желанию, на 2-3 главы. </w:t>
      </w:r>
    </w:p>
    <w:p w:rsidR="00BF777D" w:rsidRPr="008021F7" w:rsidRDefault="00BF777D" w:rsidP="00BF777D">
      <w:pPr>
        <w:widowControl/>
        <w:shd w:val="clear" w:color="auto" w:fill="FFFFFF"/>
        <w:spacing w:line="240" w:lineRule="auto"/>
        <w:jc w:val="both"/>
        <w:rPr>
          <w:sz w:val="28"/>
          <w:szCs w:val="28"/>
        </w:rPr>
      </w:pPr>
      <w:r w:rsidRPr="008021F7">
        <w:rPr>
          <w:color w:val="000000"/>
          <w:sz w:val="28"/>
          <w:szCs w:val="28"/>
        </w:rPr>
        <w:t>Объем реферативной части (15-20 страниц) распределяется следующим образом:</w:t>
      </w:r>
    </w:p>
    <w:p w:rsidR="00BF777D" w:rsidRPr="008021F7" w:rsidRDefault="00BF777D" w:rsidP="00BF777D">
      <w:pPr>
        <w:widowControl/>
        <w:shd w:val="clear" w:color="auto" w:fill="FFFFFF"/>
        <w:spacing w:line="240" w:lineRule="auto"/>
        <w:jc w:val="both"/>
        <w:rPr>
          <w:sz w:val="28"/>
          <w:szCs w:val="28"/>
        </w:rPr>
      </w:pPr>
      <w:r w:rsidRPr="008021F7">
        <w:rPr>
          <w:color w:val="000000"/>
          <w:sz w:val="28"/>
          <w:szCs w:val="28"/>
        </w:rPr>
        <w:t>- введение - 1-2 стр.;</w:t>
      </w:r>
    </w:p>
    <w:p w:rsidR="00BF777D" w:rsidRPr="008021F7" w:rsidRDefault="00BF777D" w:rsidP="00BF777D">
      <w:pPr>
        <w:widowControl/>
        <w:shd w:val="clear" w:color="auto" w:fill="FFFFFF"/>
        <w:spacing w:line="240" w:lineRule="auto"/>
        <w:jc w:val="both"/>
        <w:rPr>
          <w:sz w:val="28"/>
          <w:szCs w:val="28"/>
        </w:rPr>
      </w:pPr>
      <w:r w:rsidRPr="008021F7">
        <w:rPr>
          <w:color w:val="000000"/>
          <w:sz w:val="28"/>
          <w:szCs w:val="28"/>
        </w:rPr>
        <w:t>- каждая глава - 4-7 стр.;</w:t>
      </w:r>
    </w:p>
    <w:p w:rsidR="00BF777D" w:rsidRPr="008021F7" w:rsidRDefault="00BF777D" w:rsidP="00BF777D">
      <w:pPr>
        <w:widowControl/>
        <w:shd w:val="clear" w:color="auto" w:fill="FFFFFF"/>
        <w:spacing w:line="240" w:lineRule="auto"/>
        <w:jc w:val="both"/>
        <w:rPr>
          <w:sz w:val="28"/>
          <w:szCs w:val="28"/>
        </w:rPr>
      </w:pPr>
      <w:r w:rsidRPr="008021F7">
        <w:rPr>
          <w:color w:val="000000"/>
          <w:sz w:val="28"/>
          <w:szCs w:val="28"/>
        </w:rPr>
        <w:t>- заключение - 1-2 стр.;</w:t>
      </w:r>
    </w:p>
    <w:p w:rsidR="00BF777D" w:rsidRPr="008021F7" w:rsidRDefault="00BF777D" w:rsidP="00BF777D">
      <w:pPr>
        <w:widowControl/>
        <w:shd w:val="clear" w:color="auto" w:fill="FFFFFF"/>
        <w:spacing w:line="240" w:lineRule="auto"/>
        <w:jc w:val="both"/>
        <w:rPr>
          <w:sz w:val="28"/>
          <w:szCs w:val="28"/>
        </w:rPr>
      </w:pPr>
      <w:r w:rsidRPr="008021F7">
        <w:rPr>
          <w:color w:val="000000"/>
          <w:sz w:val="28"/>
          <w:szCs w:val="28"/>
        </w:rPr>
        <w:t>- список литературы (10-15 источников) - 1-2 стр.</w:t>
      </w:r>
    </w:p>
    <w:p w:rsidR="00BF777D" w:rsidRPr="008021F7" w:rsidRDefault="00BF777D" w:rsidP="00BF777D">
      <w:pPr>
        <w:widowControl/>
        <w:shd w:val="clear" w:color="auto" w:fill="FFFFFF"/>
        <w:spacing w:line="240" w:lineRule="auto"/>
        <w:jc w:val="both"/>
        <w:rPr>
          <w:color w:val="000000"/>
          <w:sz w:val="28"/>
          <w:szCs w:val="28"/>
        </w:rPr>
      </w:pPr>
      <w:r w:rsidRPr="008021F7">
        <w:rPr>
          <w:color w:val="000000"/>
          <w:sz w:val="28"/>
          <w:szCs w:val="28"/>
        </w:rPr>
        <w:t>Во введении необходимо отразить актуальность темы и цели реферата. Заключение должно содержать основные выводы по реферату. При оформлении контрольной следует работы руководствоваться требованиями ГОСТ.2.105-95 «Общие требования к текстовым документам».</w:t>
      </w:r>
    </w:p>
    <w:p w:rsidR="00A54F67" w:rsidRDefault="00A54F67"/>
    <w:p w:rsidR="00BF777D" w:rsidRDefault="00BF777D"/>
    <w:p w:rsidR="00BF777D" w:rsidRPr="008021F7" w:rsidRDefault="00BF777D" w:rsidP="00BF777D">
      <w:pPr>
        <w:widowControl/>
        <w:shd w:val="clear" w:color="auto" w:fill="FFFFFF"/>
        <w:spacing w:line="240" w:lineRule="auto"/>
        <w:jc w:val="center"/>
        <w:rPr>
          <w:b/>
          <w:bCs/>
          <w:color w:val="000000"/>
          <w:sz w:val="28"/>
          <w:szCs w:val="28"/>
        </w:rPr>
      </w:pPr>
      <w:r>
        <w:rPr>
          <w:b/>
          <w:bCs/>
          <w:color w:val="000000"/>
          <w:sz w:val="28"/>
          <w:szCs w:val="28"/>
        </w:rPr>
        <w:t>2</w:t>
      </w:r>
      <w:r w:rsidRPr="008021F7">
        <w:rPr>
          <w:b/>
          <w:bCs/>
          <w:color w:val="000000"/>
          <w:sz w:val="28"/>
          <w:szCs w:val="28"/>
        </w:rPr>
        <w:t>.2. Теоретическая часть контрольной работы</w:t>
      </w:r>
    </w:p>
    <w:p w:rsidR="00BF777D" w:rsidRPr="008021F7" w:rsidRDefault="00BF777D" w:rsidP="00BF777D">
      <w:pPr>
        <w:widowControl/>
        <w:shd w:val="clear" w:color="auto" w:fill="FFFFFF"/>
        <w:spacing w:line="240" w:lineRule="auto"/>
        <w:jc w:val="both"/>
        <w:rPr>
          <w:sz w:val="28"/>
          <w:szCs w:val="28"/>
        </w:rPr>
      </w:pPr>
    </w:p>
    <w:p w:rsidR="00BF777D" w:rsidRPr="008021F7" w:rsidRDefault="00BF777D" w:rsidP="00BF777D">
      <w:pPr>
        <w:widowControl/>
        <w:shd w:val="clear" w:color="auto" w:fill="FFFFFF"/>
        <w:spacing w:line="240" w:lineRule="auto"/>
        <w:jc w:val="both"/>
        <w:rPr>
          <w:color w:val="000000"/>
          <w:sz w:val="28"/>
          <w:szCs w:val="28"/>
        </w:rPr>
      </w:pPr>
      <w:r w:rsidRPr="008021F7">
        <w:rPr>
          <w:color w:val="000000"/>
          <w:sz w:val="28"/>
          <w:szCs w:val="28"/>
        </w:rPr>
        <w:t xml:space="preserve">Контрольная работа состоит из двух частей: </w:t>
      </w:r>
      <w:r w:rsidRPr="008021F7">
        <w:rPr>
          <w:b/>
          <w:bCs/>
          <w:i/>
          <w:iCs/>
          <w:color w:val="000000"/>
          <w:sz w:val="28"/>
          <w:szCs w:val="28"/>
        </w:rPr>
        <w:t xml:space="preserve">реферата </w:t>
      </w:r>
      <w:r w:rsidRPr="008021F7">
        <w:rPr>
          <w:color w:val="000000"/>
          <w:sz w:val="28"/>
          <w:szCs w:val="28"/>
        </w:rPr>
        <w:t xml:space="preserve">по дисциплине «Инвестиционная стратегия» и </w:t>
      </w:r>
      <w:r w:rsidRPr="008021F7">
        <w:rPr>
          <w:b/>
          <w:bCs/>
          <w:i/>
          <w:iCs/>
          <w:color w:val="000000"/>
          <w:sz w:val="28"/>
          <w:szCs w:val="28"/>
        </w:rPr>
        <w:t xml:space="preserve">расчетного задания. </w:t>
      </w:r>
      <w:r w:rsidRPr="008021F7">
        <w:rPr>
          <w:color w:val="000000"/>
          <w:sz w:val="28"/>
          <w:szCs w:val="28"/>
        </w:rPr>
        <w:t>Выбор темы для реферата производится в соответствии с данными табл. 1. и 2.</w:t>
      </w:r>
    </w:p>
    <w:p w:rsidR="00BF777D" w:rsidRPr="008021F7" w:rsidRDefault="00BF777D" w:rsidP="00BF777D">
      <w:pPr>
        <w:widowControl/>
        <w:shd w:val="clear" w:color="auto" w:fill="FFFFFF"/>
        <w:spacing w:line="240" w:lineRule="auto"/>
        <w:jc w:val="right"/>
        <w:rPr>
          <w:i/>
          <w:color w:val="000000"/>
          <w:sz w:val="28"/>
          <w:szCs w:val="28"/>
        </w:rPr>
      </w:pPr>
      <w:r w:rsidRPr="008021F7">
        <w:rPr>
          <w:i/>
          <w:color w:val="000000"/>
          <w:sz w:val="28"/>
          <w:szCs w:val="28"/>
        </w:rPr>
        <w:t>Таблица 1</w:t>
      </w:r>
    </w:p>
    <w:p w:rsidR="00BF777D" w:rsidRPr="008021F7" w:rsidRDefault="00BF777D" w:rsidP="00BF777D">
      <w:pPr>
        <w:widowControl/>
        <w:shd w:val="clear" w:color="auto" w:fill="FFFFFF"/>
        <w:spacing w:line="240" w:lineRule="auto"/>
        <w:jc w:val="center"/>
        <w:rPr>
          <w:color w:val="000000"/>
          <w:sz w:val="28"/>
          <w:szCs w:val="28"/>
        </w:rPr>
      </w:pPr>
      <w:r w:rsidRPr="008021F7">
        <w:rPr>
          <w:color w:val="000000"/>
          <w:sz w:val="28"/>
          <w:szCs w:val="28"/>
        </w:rPr>
        <w:t>Варианты контрольных работ</w:t>
      </w:r>
    </w:p>
    <w:p w:rsidR="00BF777D" w:rsidRPr="008021F7" w:rsidRDefault="00BF777D" w:rsidP="00BF777D">
      <w:pPr>
        <w:widowControl/>
        <w:shd w:val="clear" w:color="auto" w:fill="FFFFFF"/>
        <w:spacing w:line="240" w:lineRule="auto"/>
        <w:jc w:val="center"/>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5"/>
        <w:gridCol w:w="825"/>
        <w:gridCol w:w="826"/>
        <w:gridCol w:w="826"/>
        <w:gridCol w:w="826"/>
        <w:gridCol w:w="825"/>
        <w:gridCol w:w="826"/>
        <w:gridCol w:w="826"/>
        <w:gridCol w:w="828"/>
      </w:tblGrid>
      <w:tr w:rsidR="00BF777D" w:rsidRPr="008021F7" w:rsidTr="006237DC">
        <w:trPr>
          <w:trHeight w:val="331"/>
        </w:trPr>
        <w:tc>
          <w:tcPr>
            <w:tcW w:w="3019" w:type="dxa"/>
            <w:vMerge w:val="restart"/>
            <w:shd w:val="clear" w:color="auto" w:fill="auto"/>
            <w:vAlign w:val="center"/>
          </w:tcPr>
          <w:p w:rsidR="00BF777D" w:rsidRPr="00C9399F" w:rsidRDefault="00BF777D" w:rsidP="006237DC">
            <w:pPr>
              <w:widowControl/>
              <w:spacing w:line="240" w:lineRule="auto"/>
              <w:jc w:val="center"/>
              <w:rPr>
                <w:color w:val="000000"/>
                <w:sz w:val="28"/>
                <w:szCs w:val="28"/>
              </w:rPr>
            </w:pPr>
            <w:r w:rsidRPr="00C9399F">
              <w:rPr>
                <w:color w:val="000000"/>
                <w:sz w:val="28"/>
                <w:szCs w:val="28"/>
              </w:rPr>
              <w:t>Первая буква фамилии</w:t>
            </w:r>
          </w:p>
        </w:tc>
        <w:tc>
          <w:tcPr>
            <w:tcW w:w="6888" w:type="dxa"/>
            <w:gridSpan w:val="8"/>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 xml:space="preserve">Последняя цифра шифра зачетной книжки </w:t>
            </w:r>
          </w:p>
        </w:tc>
      </w:tr>
      <w:tr w:rsidR="00BF777D" w:rsidRPr="008021F7" w:rsidTr="006237DC">
        <w:trPr>
          <w:trHeight w:val="151"/>
        </w:trPr>
        <w:tc>
          <w:tcPr>
            <w:tcW w:w="3019" w:type="dxa"/>
            <w:vMerge/>
            <w:shd w:val="clear" w:color="auto" w:fill="auto"/>
          </w:tcPr>
          <w:p w:rsidR="00BF777D" w:rsidRPr="00C9399F" w:rsidRDefault="00BF777D" w:rsidP="006237DC">
            <w:pPr>
              <w:widowControl/>
              <w:spacing w:line="240" w:lineRule="auto"/>
              <w:jc w:val="center"/>
              <w:rPr>
                <w:color w:val="000000"/>
                <w:sz w:val="28"/>
                <w:szCs w:val="28"/>
              </w:rPr>
            </w:pPr>
          </w:p>
        </w:tc>
        <w:tc>
          <w:tcPr>
            <w:tcW w:w="860"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1</w:t>
            </w:r>
          </w:p>
        </w:tc>
        <w:tc>
          <w:tcPr>
            <w:tcW w:w="861"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2</w:t>
            </w:r>
          </w:p>
        </w:tc>
        <w:tc>
          <w:tcPr>
            <w:tcW w:w="861"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3</w:t>
            </w:r>
          </w:p>
        </w:tc>
        <w:tc>
          <w:tcPr>
            <w:tcW w:w="861"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4</w:t>
            </w:r>
          </w:p>
        </w:tc>
        <w:tc>
          <w:tcPr>
            <w:tcW w:w="860"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5</w:t>
            </w:r>
          </w:p>
        </w:tc>
        <w:tc>
          <w:tcPr>
            <w:tcW w:w="861"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6</w:t>
            </w:r>
          </w:p>
        </w:tc>
        <w:tc>
          <w:tcPr>
            <w:tcW w:w="861"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7</w:t>
            </w:r>
          </w:p>
        </w:tc>
        <w:tc>
          <w:tcPr>
            <w:tcW w:w="863"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8</w:t>
            </w:r>
          </w:p>
        </w:tc>
      </w:tr>
      <w:tr w:rsidR="00BF777D" w:rsidRPr="008021F7" w:rsidTr="006237DC">
        <w:trPr>
          <w:trHeight w:val="331"/>
        </w:trPr>
        <w:tc>
          <w:tcPr>
            <w:tcW w:w="3019"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А–З</w:t>
            </w:r>
          </w:p>
        </w:tc>
        <w:tc>
          <w:tcPr>
            <w:tcW w:w="860"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1</w:t>
            </w:r>
          </w:p>
        </w:tc>
        <w:tc>
          <w:tcPr>
            <w:tcW w:w="861"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2</w:t>
            </w:r>
          </w:p>
        </w:tc>
        <w:tc>
          <w:tcPr>
            <w:tcW w:w="861"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3</w:t>
            </w:r>
          </w:p>
        </w:tc>
        <w:tc>
          <w:tcPr>
            <w:tcW w:w="861"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4</w:t>
            </w:r>
          </w:p>
        </w:tc>
        <w:tc>
          <w:tcPr>
            <w:tcW w:w="860"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5</w:t>
            </w:r>
          </w:p>
        </w:tc>
        <w:tc>
          <w:tcPr>
            <w:tcW w:w="861"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6</w:t>
            </w:r>
          </w:p>
        </w:tc>
        <w:tc>
          <w:tcPr>
            <w:tcW w:w="861"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7</w:t>
            </w:r>
          </w:p>
        </w:tc>
        <w:tc>
          <w:tcPr>
            <w:tcW w:w="863"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8</w:t>
            </w:r>
          </w:p>
        </w:tc>
      </w:tr>
      <w:tr w:rsidR="00BF777D" w:rsidRPr="008021F7" w:rsidTr="006237DC">
        <w:trPr>
          <w:trHeight w:val="347"/>
        </w:trPr>
        <w:tc>
          <w:tcPr>
            <w:tcW w:w="3019"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И–П</w:t>
            </w:r>
          </w:p>
        </w:tc>
        <w:tc>
          <w:tcPr>
            <w:tcW w:w="860"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9</w:t>
            </w:r>
          </w:p>
        </w:tc>
        <w:tc>
          <w:tcPr>
            <w:tcW w:w="861"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10</w:t>
            </w:r>
          </w:p>
        </w:tc>
        <w:tc>
          <w:tcPr>
            <w:tcW w:w="861"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11</w:t>
            </w:r>
          </w:p>
        </w:tc>
        <w:tc>
          <w:tcPr>
            <w:tcW w:w="861"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12</w:t>
            </w:r>
          </w:p>
        </w:tc>
        <w:tc>
          <w:tcPr>
            <w:tcW w:w="860"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13</w:t>
            </w:r>
          </w:p>
        </w:tc>
        <w:tc>
          <w:tcPr>
            <w:tcW w:w="861"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14</w:t>
            </w:r>
          </w:p>
        </w:tc>
        <w:tc>
          <w:tcPr>
            <w:tcW w:w="861"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15</w:t>
            </w:r>
          </w:p>
        </w:tc>
        <w:tc>
          <w:tcPr>
            <w:tcW w:w="863"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16</w:t>
            </w:r>
          </w:p>
        </w:tc>
      </w:tr>
      <w:tr w:rsidR="00BF777D" w:rsidRPr="008021F7" w:rsidTr="006237DC">
        <w:trPr>
          <w:trHeight w:val="331"/>
        </w:trPr>
        <w:tc>
          <w:tcPr>
            <w:tcW w:w="3019"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Р–Я</w:t>
            </w:r>
          </w:p>
        </w:tc>
        <w:tc>
          <w:tcPr>
            <w:tcW w:w="860"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17</w:t>
            </w:r>
          </w:p>
        </w:tc>
        <w:tc>
          <w:tcPr>
            <w:tcW w:w="861"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18</w:t>
            </w:r>
          </w:p>
        </w:tc>
        <w:tc>
          <w:tcPr>
            <w:tcW w:w="861"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19</w:t>
            </w:r>
          </w:p>
        </w:tc>
        <w:tc>
          <w:tcPr>
            <w:tcW w:w="861"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20</w:t>
            </w:r>
          </w:p>
        </w:tc>
        <w:tc>
          <w:tcPr>
            <w:tcW w:w="860"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21</w:t>
            </w:r>
          </w:p>
        </w:tc>
        <w:tc>
          <w:tcPr>
            <w:tcW w:w="861"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22</w:t>
            </w:r>
          </w:p>
        </w:tc>
        <w:tc>
          <w:tcPr>
            <w:tcW w:w="861"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23</w:t>
            </w:r>
          </w:p>
        </w:tc>
        <w:tc>
          <w:tcPr>
            <w:tcW w:w="863" w:type="dxa"/>
            <w:shd w:val="clear" w:color="auto" w:fill="auto"/>
          </w:tcPr>
          <w:p w:rsidR="00BF777D" w:rsidRPr="00C9399F" w:rsidRDefault="00BF777D" w:rsidP="006237DC">
            <w:pPr>
              <w:widowControl/>
              <w:spacing w:line="240" w:lineRule="auto"/>
              <w:jc w:val="center"/>
              <w:rPr>
                <w:color w:val="000000"/>
                <w:sz w:val="28"/>
                <w:szCs w:val="28"/>
              </w:rPr>
            </w:pPr>
            <w:r w:rsidRPr="00C9399F">
              <w:rPr>
                <w:color w:val="000000"/>
                <w:sz w:val="28"/>
                <w:szCs w:val="28"/>
              </w:rPr>
              <w:t>24</w:t>
            </w:r>
          </w:p>
        </w:tc>
      </w:tr>
    </w:tbl>
    <w:p w:rsidR="00BF777D" w:rsidRPr="008021F7" w:rsidRDefault="00BF777D" w:rsidP="00BF777D">
      <w:pPr>
        <w:widowControl/>
        <w:shd w:val="clear" w:color="auto" w:fill="FFFFFF"/>
        <w:spacing w:line="240" w:lineRule="auto"/>
        <w:jc w:val="center"/>
        <w:rPr>
          <w:color w:val="000000"/>
          <w:sz w:val="28"/>
          <w:szCs w:val="28"/>
        </w:rPr>
      </w:pPr>
    </w:p>
    <w:p w:rsidR="00BF777D" w:rsidRPr="008021F7" w:rsidRDefault="00BF777D" w:rsidP="00BF777D">
      <w:pPr>
        <w:widowControl/>
        <w:shd w:val="clear" w:color="auto" w:fill="FFFFFF"/>
        <w:spacing w:line="240" w:lineRule="auto"/>
        <w:ind w:firstLine="567"/>
        <w:jc w:val="both"/>
        <w:rPr>
          <w:color w:val="000000"/>
          <w:sz w:val="28"/>
          <w:szCs w:val="28"/>
        </w:rPr>
      </w:pPr>
      <w:r w:rsidRPr="008021F7">
        <w:rPr>
          <w:color w:val="000000"/>
          <w:sz w:val="28"/>
          <w:szCs w:val="28"/>
        </w:rPr>
        <w:t>Изменение темы реферата возможно только с письменного разрешения преподавателя.</w:t>
      </w:r>
    </w:p>
    <w:p w:rsidR="00BF777D" w:rsidRPr="008021F7" w:rsidRDefault="00BF777D" w:rsidP="00BF777D">
      <w:pPr>
        <w:widowControl/>
        <w:shd w:val="clear" w:color="auto" w:fill="FFFFFF"/>
        <w:spacing w:line="240" w:lineRule="auto"/>
        <w:ind w:firstLine="567"/>
        <w:jc w:val="both"/>
        <w:rPr>
          <w:bCs/>
          <w:iCs/>
          <w:color w:val="000000"/>
          <w:sz w:val="28"/>
          <w:szCs w:val="28"/>
        </w:rPr>
      </w:pPr>
      <w:r w:rsidRPr="008021F7">
        <w:rPr>
          <w:bCs/>
          <w:iCs/>
          <w:color w:val="000000"/>
          <w:sz w:val="28"/>
          <w:szCs w:val="28"/>
        </w:rPr>
        <w:t xml:space="preserve">Необходимо отметить, что написать работу высокого качества содержания возможно только в том случае, если пользоваться всей имеющейся по вопросу литературой: законодательные и нормативные акты, учебники, учебные пособия, монографии, центральные и местные периодические издания. Работы, написанные по 1-2 общеизвестным </w:t>
      </w:r>
      <w:r w:rsidRPr="008021F7">
        <w:rPr>
          <w:bCs/>
          <w:iCs/>
          <w:color w:val="000000"/>
          <w:sz w:val="28"/>
          <w:szCs w:val="28"/>
        </w:rPr>
        <w:lastRenderedPageBreak/>
        <w:t>источникам, а по существу, представляющие механическое переписывание последних, к защите не допускаются.</w:t>
      </w:r>
    </w:p>
    <w:p w:rsidR="00BF777D" w:rsidRPr="008021F7" w:rsidRDefault="00BF777D" w:rsidP="00BF777D">
      <w:pPr>
        <w:widowControl/>
        <w:shd w:val="clear" w:color="auto" w:fill="FFFFFF"/>
        <w:spacing w:line="240" w:lineRule="auto"/>
        <w:jc w:val="both"/>
        <w:rPr>
          <w:bCs/>
          <w:i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8179"/>
      </w:tblGrid>
      <w:tr w:rsidR="00BF777D" w:rsidRPr="00C9399F" w:rsidTr="006237DC">
        <w:tc>
          <w:tcPr>
            <w:tcW w:w="1284" w:type="dxa"/>
            <w:shd w:val="clear" w:color="auto" w:fill="auto"/>
            <w:vAlign w:val="center"/>
          </w:tcPr>
          <w:p w:rsidR="00BF777D" w:rsidRPr="00C9399F" w:rsidRDefault="00BF777D" w:rsidP="006237DC">
            <w:pPr>
              <w:widowControl/>
              <w:spacing w:line="240" w:lineRule="auto"/>
              <w:jc w:val="center"/>
              <w:rPr>
                <w:bCs/>
                <w:iCs/>
                <w:color w:val="000000"/>
                <w:sz w:val="24"/>
                <w:szCs w:val="24"/>
              </w:rPr>
            </w:pPr>
            <w:r w:rsidRPr="00C9399F">
              <w:rPr>
                <w:bCs/>
                <w:iCs/>
                <w:color w:val="000000"/>
                <w:sz w:val="24"/>
                <w:szCs w:val="24"/>
              </w:rPr>
              <w:t>21</w:t>
            </w:r>
          </w:p>
        </w:tc>
        <w:tc>
          <w:tcPr>
            <w:tcW w:w="8179" w:type="dxa"/>
            <w:shd w:val="clear" w:color="auto" w:fill="auto"/>
          </w:tcPr>
          <w:p w:rsidR="00BF777D" w:rsidRPr="00C9399F" w:rsidRDefault="00BF777D" w:rsidP="006237DC">
            <w:pPr>
              <w:widowControl/>
              <w:spacing w:line="240" w:lineRule="auto"/>
              <w:jc w:val="both"/>
              <w:rPr>
                <w:bCs/>
                <w:iCs/>
                <w:color w:val="000000"/>
                <w:sz w:val="24"/>
                <w:szCs w:val="24"/>
              </w:rPr>
            </w:pPr>
            <w:r w:rsidRPr="00C9399F">
              <w:rPr>
                <w:rFonts w:ascii="TimesNewRomanPSMT" w:hAnsi="TimesNewRomanPSMT" w:cs="TimesNewRomanPSMT"/>
                <w:sz w:val="24"/>
                <w:szCs w:val="24"/>
              </w:rPr>
              <w:t>Характеристика основных этапов процесса формирования портфеля реальных инвестиционных проектов.</w:t>
            </w:r>
          </w:p>
        </w:tc>
      </w:tr>
    </w:tbl>
    <w:p w:rsidR="00BF777D" w:rsidRDefault="00BF777D"/>
    <w:p w:rsidR="00AE0F2C" w:rsidRDefault="00AE0F2C"/>
    <w:p w:rsidR="00AE0F2C" w:rsidRPr="008021F7" w:rsidRDefault="00AE0F2C" w:rsidP="00AE0F2C">
      <w:pPr>
        <w:widowControl/>
        <w:shd w:val="clear" w:color="auto" w:fill="FFFFFF"/>
        <w:spacing w:line="240" w:lineRule="auto"/>
        <w:jc w:val="center"/>
        <w:rPr>
          <w:b/>
          <w:color w:val="000000"/>
          <w:sz w:val="28"/>
          <w:szCs w:val="28"/>
        </w:rPr>
      </w:pPr>
      <w:r>
        <w:rPr>
          <w:b/>
          <w:color w:val="000000"/>
          <w:sz w:val="28"/>
          <w:szCs w:val="28"/>
        </w:rPr>
        <w:t>1</w:t>
      </w:r>
      <w:r w:rsidRPr="008021F7">
        <w:rPr>
          <w:b/>
          <w:color w:val="000000"/>
          <w:sz w:val="28"/>
          <w:szCs w:val="28"/>
        </w:rPr>
        <w:t>.3.</w:t>
      </w:r>
      <w:r w:rsidRPr="008021F7">
        <w:rPr>
          <w:color w:val="000000"/>
          <w:sz w:val="28"/>
          <w:szCs w:val="28"/>
        </w:rPr>
        <w:t xml:space="preserve"> </w:t>
      </w:r>
      <w:r w:rsidRPr="008021F7">
        <w:rPr>
          <w:b/>
          <w:color w:val="000000"/>
          <w:sz w:val="28"/>
          <w:szCs w:val="28"/>
        </w:rPr>
        <w:t>Методические указания по выполнению расчетного задания</w:t>
      </w:r>
    </w:p>
    <w:p w:rsidR="00AE0F2C" w:rsidRPr="008021F7" w:rsidRDefault="00AE0F2C" w:rsidP="00AE0F2C">
      <w:pPr>
        <w:widowControl/>
        <w:shd w:val="clear" w:color="auto" w:fill="FFFFFF"/>
        <w:spacing w:line="240" w:lineRule="auto"/>
        <w:jc w:val="center"/>
        <w:rPr>
          <w:b/>
          <w:color w:val="000000"/>
          <w:sz w:val="28"/>
          <w:szCs w:val="28"/>
        </w:rPr>
      </w:pPr>
    </w:p>
    <w:p w:rsidR="00AE0F2C" w:rsidRPr="008021F7" w:rsidRDefault="00AE0F2C" w:rsidP="00AE0F2C">
      <w:pPr>
        <w:widowControl/>
        <w:shd w:val="clear" w:color="auto" w:fill="FFFFFF"/>
        <w:spacing w:line="240" w:lineRule="auto"/>
        <w:ind w:firstLine="567"/>
        <w:jc w:val="both"/>
        <w:rPr>
          <w:sz w:val="28"/>
          <w:szCs w:val="28"/>
        </w:rPr>
      </w:pPr>
      <w:r w:rsidRPr="008021F7">
        <w:rPr>
          <w:color w:val="000000"/>
          <w:sz w:val="28"/>
          <w:szCs w:val="28"/>
        </w:rPr>
        <w:t xml:space="preserve">Составление бюджета капиталовложений нередко сопровождается необходимостью учета ряда ограничений. Такая задача возникает, например, в том случае, когда имеется на выбор несколько привлекательных инвестиционных проектов, однако коммерческая организация не может участвовать во всех них одновременно, поскольку ограничена в финансовых ресурсах. В этом случае необходимо отобрать для реализации такие проекты, чтобы получить максимальную выгоду от инвестирования; в частности, основной целевой установкой в подобных случаях обычно является максимизация суммарного </w:t>
      </w:r>
      <w:r w:rsidRPr="008021F7">
        <w:rPr>
          <w:i/>
          <w:iCs/>
          <w:color w:val="000000"/>
          <w:sz w:val="28"/>
          <w:szCs w:val="28"/>
          <w:lang w:val="en-US"/>
        </w:rPr>
        <w:t>NPV</w:t>
      </w:r>
      <w:r w:rsidRPr="008021F7">
        <w:rPr>
          <w:i/>
          <w:iCs/>
          <w:color w:val="000000"/>
          <w:sz w:val="28"/>
          <w:szCs w:val="28"/>
        </w:rPr>
        <w:t xml:space="preserve">. </w:t>
      </w:r>
      <w:r w:rsidRPr="008021F7">
        <w:rPr>
          <w:color w:val="000000"/>
          <w:sz w:val="28"/>
          <w:szCs w:val="28"/>
        </w:rPr>
        <w:t>Рассмотрим наиболее типовые ситуации, требующие оптимизации распределения инвестиций. Более сложные варианты оптимизаций инвестиционных портфелей решаются с помощью методов линейного программирования.</w:t>
      </w:r>
    </w:p>
    <w:p w:rsidR="00AE0F2C" w:rsidRPr="008021F7" w:rsidRDefault="00AE0F2C" w:rsidP="00AE0F2C">
      <w:pPr>
        <w:widowControl/>
        <w:shd w:val="clear" w:color="auto" w:fill="FFFFFF"/>
        <w:spacing w:line="240" w:lineRule="auto"/>
        <w:jc w:val="both"/>
        <w:rPr>
          <w:sz w:val="28"/>
          <w:szCs w:val="28"/>
        </w:rPr>
      </w:pPr>
      <w:r w:rsidRPr="008021F7">
        <w:rPr>
          <w:b/>
          <w:color w:val="000000"/>
          <w:sz w:val="28"/>
          <w:szCs w:val="28"/>
        </w:rPr>
        <w:t xml:space="preserve">Пространственная оптимизация. </w:t>
      </w:r>
      <w:r w:rsidRPr="008021F7">
        <w:rPr>
          <w:color w:val="000000"/>
          <w:sz w:val="28"/>
          <w:szCs w:val="28"/>
        </w:rPr>
        <w:t>Когда речь идет о пространственной оптимизации имеется в виду следующая ситуация:</w:t>
      </w:r>
    </w:p>
    <w:p w:rsidR="00AE0F2C" w:rsidRPr="008021F7" w:rsidRDefault="00AE0F2C" w:rsidP="00AE0F2C">
      <w:pPr>
        <w:widowControl/>
        <w:shd w:val="clear" w:color="auto" w:fill="FFFFFF"/>
        <w:spacing w:line="240" w:lineRule="auto"/>
        <w:jc w:val="both"/>
        <w:rPr>
          <w:sz w:val="28"/>
          <w:szCs w:val="28"/>
        </w:rPr>
      </w:pPr>
      <w:r w:rsidRPr="008021F7">
        <w:rPr>
          <w:color w:val="000000"/>
          <w:sz w:val="28"/>
          <w:szCs w:val="28"/>
        </w:rPr>
        <w:t>- общая сумма финансовых ресурсов на конкретный период (допустим, год) ограничена сверху;</w:t>
      </w:r>
    </w:p>
    <w:p w:rsidR="00AE0F2C" w:rsidRPr="008021F7" w:rsidRDefault="00AE0F2C" w:rsidP="00AE0F2C">
      <w:pPr>
        <w:widowControl/>
        <w:shd w:val="clear" w:color="auto" w:fill="FFFFFF"/>
        <w:spacing w:line="240" w:lineRule="auto"/>
        <w:jc w:val="both"/>
        <w:rPr>
          <w:sz w:val="28"/>
          <w:szCs w:val="28"/>
        </w:rPr>
      </w:pPr>
      <w:r w:rsidRPr="008021F7">
        <w:rPr>
          <w:color w:val="000000"/>
          <w:sz w:val="28"/>
          <w:szCs w:val="28"/>
        </w:rPr>
        <w:t>- имеется несколько независимых инвестиционных проектов с суммарным объемом требуемых инвестиций, превышающим имеющиеся у коммерческой организации ресурсы;</w:t>
      </w:r>
    </w:p>
    <w:p w:rsidR="00AE0F2C" w:rsidRPr="008021F7" w:rsidRDefault="00AE0F2C" w:rsidP="00AE0F2C">
      <w:pPr>
        <w:widowControl/>
        <w:shd w:val="clear" w:color="auto" w:fill="FFFFFF"/>
        <w:spacing w:line="240" w:lineRule="auto"/>
        <w:jc w:val="both"/>
        <w:rPr>
          <w:sz w:val="28"/>
          <w:szCs w:val="28"/>
        </w:rPr>
      </w:pPr>
      <w:r w:rsidRPr="008021F7">
        <w:rPr>
          <w:color w:val="000000"/>
          <w:sz w:val="28"/>
          <w:szCs w:val="28"/>
        </w:rPr>
        <w:t xml:space="preserve">- требуется составить инвестиционный портфель, </w:t>
      </w:r>
      <w:proofErr w:type="spellStart"/>
      <w:r w:rsidRPr="008021F7">
        <w:rPr>
          <w:color w:val="000000"/>
          <w:sz w:val="28"/>
          <w:szCs w:val="28"/>
        </w:rPr>
        <w:t>максимизирующий</w:t>
      </w:r>
      <w:proofErr w:type="spellEnd"/>
      <w:r w:rsidRPr="008021F7">
        <w:rPr>
          <w:color w:val="000000"/>
          <w:sz w:val="28"/>
          <w:szCs w:val="28"/>
        </w:rPr>
        <w:t xml:space="preserve"> суммарный возможный прирост капитала.</w:t>
      </w:r>
    </w:p>
    <w:p w:rsidR="00AE0F2C" w:rsidRPr="008021F7" w:rsidRDefault="00AE0F2C" w:rsidP="00AE0F2C">
      <w:pPr>
        <w:widowControl/>
        <w:shd w:val="clear" w:color="auto" w:fill="FFFFFF"/>
        <w:spacing w:line="240" w:lineRule="auto"/>
        <w:jc w:val="both"/>
        <w:rPr>
          <w:sz w:val="28"/>
          <w:szCs w:val="28"/>
        </w:rPr>
      </w:pPr>
      <w:r w:rsidRPr="008021F7">
        <w:rPr>
          <w:color w:val="000000"/>
          <w:sz w:val="28"/>
          <w:szCs w:val="28"/>
        </w:rPr>
        <w:t xml:space="preserve">На первый взгляд, в портфель нужно включить всё проекты с максимальным значением - </w:t>
      </w:r>
      <w:r w:rsidRPr="008021F7">
        <w:rPr>
          <w:color w:val="000000"/>
          <w:sz w:val="28"/>
          <w:szCs w:val="28"/>
          <w:lang w:val="en-US"/>
        </w:rPr>
        <w:t>NPV</w:t>
      </w:r>
      <w:r w:rsidRPr="008021F7">
        <w:rPr>
          <w:color w:val="000000"/>
          <w:sz w:val="28"/>
          <w:szCs w:val="28"/>
        </w:rPr>
        <w:t xml:space="preserve">. Такое решение является самым простым, но, при некоторых условиях, не обязательно оптимальным. Кроме того, если число конкурирующих проектов велико, то перебор вариантов на предмет соответствия ограничению по объему суммарных инвестиций может быть достаточно утомительным. </w:t>
      </w:r>
    </w:p>
    <w:p w:rsidR="00AE0F2C" w:rsidRPr="008021F7" w:rsidRDefault="00AE0F2C" w:rsidP="00AE0F2C">
      <w:pPr>
        <w:widowControl/>
        <w:shd w:val="clear" w:color="auto" w:fill="FFFFFF"/>
        <w:spacing w:line="240" w:lineRule="auto"/>
        <w:jc w:val="both"/>
        <w:rPr>
          <w:color w:val="000000"/>
          <w:sz w:val="28"/>
          <w:szCs w:val="28"/>
        </w:rPr>
      </w:pPr>
      <w:r w:rsidRPr="008021F7">
        <w:rPr>
          <w:color w:val="000000"/>
          <w:sz w:val="28"/>
          <w:szCs w:val="28"/>
        </w:rPr>
        <w:t>В зависимости от того, поддаются дроблению рассматриваемые про</w:t>
      </w:r>
      <w:r>
        <w:rPr>
          <w:color w:val="000000"/>
          <w:sz w:val="28"/>
          <w:szCs w:val="28"/>
        </w:rPr>
        <w:t>ект</w:t>
      </w:r>
      <w:r w:rsidRPr="008021F7">
        <w:rPr>
          <w:color w:val="000000"/>
          <w:sz w:val="28"/>
          <w:szCs w:val="28"/>
        </w:rPr>
        <w:t xml:space="preserve">ы или нет, возможны различные способы решения данной задачи. В некоторых случаях, проекты являются взаимоисключающими, т.е. реализация одного проекта автоматически исключает возможность реализации другого проекта. Это тоже необходимо учитывать при выборе инвестиционных проектов в портфель. </w:t>
      </w:r>
    </w:p>
    <w:p w:rsidR="00AE0F2C" w:rsidRPr="008021F7" w:rsidRDefault="00AE0F2C" w:rsidP="00AE0F2C">
      <w:pPr>
        <w:widowControl/>
        <w:shd w:val="clear" w:color="auto" w:fill="FFFFFF"/>
        <w:spacing w:line="240" w:lineRule="auto"/>
        <w:jc w:val="both"/>
        <w:rPr>
          <w:sz w:val="28"/>
          <w:szCs w:val="28"/>
        </w:rPr>
      </w:pPr>
      <w:r w:rsidRPr="008021F7">
        <w:rPr>
          <w:b/>
          <w:i/>
          <w:color w:val="000000"/>
          <w:sz w:val="28"/>
          <w:szCs w:val="28"/>
        </w:rPr>
        <w:t xml:space="preserve">А. Рассматриваемые проекты поддаются дроблению. </w:t>
      </w:r>
      <w:r w:rsidRPr="008021F7">
        <w:rPr>
          <w:color w:val="000000"/>
          <w:sz w:val="28"/>
          <w:szCs w:val="28"/>
        </w:rPr>
        <w:t xml:space="preserve">Имеется в виду, что можно реализовывать не только целиком каждый из анализируемых </w:t>
      </w:r>
      <w:r w:rsidRPr="008021F7">
        <w:rPr>
          <w:color w:val="000000"/>
          <w:sz w:val="28"/>
          <w:szCs w:val="28"/>
        </w:rPr>
        <w:lastRenderedPageBreak/>
        <w:t>проектов, но и любую его часть; при этом берется к рассмотрению соответствующая доля инвестиций и денежных поступлений. Поскольку в этом случае объем инвестиций в отношении любого проекта может быть сколь угодно малым (по крайней мере теоретически), максимальный суммарный эффект достигается при наи</w:t>
      </w:r>
      <w:r w:rsidRPr="008021F7">
        <w:rPr>
          <w:iCs/>
          <w:color w:val="000000"/>
          <w:sz w:val="28"/>
          <w:szCs w:val="28"/>
        </w:rPr>
        <w:t>большей</w:t>
      </w:r>
      <w:r w:rsidRPr="008021F7">
        <w:rPr>
          <w:i/>
          <w:iCs/>
          <w:color w:val="000000"/>
          <w:sz w:val="28"/>
          <w:szCs w:val="28"/>
        </w:rPr>
        <w:t xml:space="preserve"> </w:t>
      </w:r>
      <w:r w:rsidRPr="008021F7">
        <w:rPr>
          <w:color w:val="000000"/>
          <w:sz w:val="28"/>
          <w:szCs w:val="28"/>
        </w:rPr>
        <w:t xml:space="preserve">эффективности использования вложенных средств, т.е. речь идет по сути о максимизации отдачи на инвестированный капитал. </w:t>
      </w:r>
      <w:r>
        <w:rPr>
          <w:color w:val="000000"/>
          <w:sz w:val="28"/>
          <w:szCs w:val="28"/>
        </w:rPr>
        <w:t>К</w:t>
      </w:r>
      <w:r w:rsidRPr="008021F7">
        <w:rPr>
          <w:color w:val="000000"/>
          <w:sz w:val="28"/>
          <w:szCs w:val="28"/>
        </w:rPr>
        <w:t xml:space="preserve">ритерием, характеризующим эффективность использования каждого инвестированного рубля, является показатель </w:t>
      </w:r>
      <w:r w:rsidRPr="008021F7">
        <w:rPr>
          <w:i/>
          <w:iCs/>
          <w:color w:val="000000"/>
          <w:sz w:val="28"/>
          <w:szCs w:val="28"/>
          <w:lang w:val="en-US"/>
        </w:rPr>
        <w:t>PI</w:t>
      </w:r>
      <w:r w:rsidRPr="008021F7">
        <w:rPr>
          <w:i/>
          <w:iCs/>
          <w:color w:val="000000"/>
          <w:sz w:val="28"/>
          <w:szCs w:val="28"/>
        </w:rPr>
        <w:t xml:space="preserve">. </w:t>
      </w:r>
      <w:r w:rsidRPr="008021F7">
        <w:rPr>
          <w:color w:val="000000"/>
          <w:sz w:val="28"/>
          <w:szCs w:val="28"/>
        </w:rPr>
        <w:t xml:space="preserve">При прочих равных условиях проекты, имеющие наибольшие значения </w:t>
      </w:r>
      <w:r w:rsidRPr="008021F7">
        <w:rPr>
          <w:i/>
          <w:iCs/>
          <w:color w:val="000000"/>
          <w:sz w:val="28"/>
          <w:szCs w:val="28"/>
          <w:lang w:val="en-US"/>
        </w:rPr>
        <w:t>PI</w:t>
      </w:r>
      <w:r w:rsidRPr="008021F7">
        <w:rPr>
          <w:i/>
          <w:iCs/>
          <w:color w:val="000000"/>
          <w:sz w:val="28"/>
          <w:szCs w:val="28"/>
        </w:rPr>
        <w:t xml:space="preserve">, </w:t>
      </w:r>
      <w:r w:rsidRPr="008021F7">
        <w:rPr>
          <w:color w:val="000000"/>
          <w:sz w:val="28"/>
          <w:szCs w:val="28"/>
        </w:rPr>
        <w:t xml:space="preserve">являются более предпочтительными с позиции отдачи на инвестированный капитал. </w:t>
      </w:r>
    </w:p>
    <w:p w:rsidR="00AE0F2C" w:rsidRPr="008021F7" w:rsidRDefault="00AE0F2C" w:rsidP="00AE0F2C">
      <w:pPr>
        <w:widowControl/>
        <w:shd w:val="clear" w:color="auto" w:fill="FFFFFF"/>
        <w:spacing w:line="240" w:lineRule="auto"/>
        <w:ind w:firstLine="567"/>
        <w:jc w:val="both"/>
        <w:rPr>
          <w:sz w:val="28"/>
          <w:szCs w:val="28"/>
        </w:rPr>
      </w:pPr>
      <w:r w:rsidRPr="008021F7">
        <w:rPr>
          <w:color w:val="000000"/>
          <w:sz w:val="28"/>
          <w:szCs w:val="28"/>
        </w:rPr>
        <w:t xml:space="preserve">Таким образом, последовательность действий в этом случае такова: </w:t>
      </w:r>
    </w:p>
    <w:p w:rsidR="00AE0F2C" w:rsidRPr="008021F7" w:rsidRDefault="00AE0F2C" w:rsidP="00AE0F2C">
      <w:pPr>
        <w:widowControl/>
        <w:shd w:val="clear" w:color="auto" w:fill="FFFFFF"/>
        <w:spacing w:line="240" w:lineRule="auto"/>
        <w:jc w:val="both"/>
        <w:rPr>
          <w:color w:val="000000"/>
          <w:sz w:val="28"/>
          <w:szCs w:val="28"/>
        </w:rPr>
      </w:pPr>
      <w:r w:rsidRPr="008021F7">
        <w:rPr>
          <w:color w:val="000000"/>
          <w:sz w:val="28"/>
          <w:szCs w:val="28"/>
        </w:rPr>
        <w:t xml:space="preserve">- для каждого проекта рассчитывается индекс рентабельности: </w:t>
      </w:r>
    </w:p>
    <w:p w:rsidR="00AE0F2C" w:rsidRPr="008021F7" w:rsidRDefault="00AE0F2C" w:rsidP="00AE0F2C">
      <w:pPr>
        <w:widowControl/>
        <w:shd w:val="clear" w:color="auto" w:fill="FFFFFF"/>
        <w:spacing w:line="240" w:lineRule="auto"/>
        <w:jc w:val="both"/>
        <w:rPr>
          <w:color w:val="000000"/>
          <w:sz w:val="24"/>
          <w:szCs w:val="24"/>
        </w:rPr>
      </w:pPr>
    </w:p>
    <w:p w:rsidR="00AE0F2C" w:rsidRPr="008021F7" w:rsidRDefault="00AE0F2C" w:rsidP="00AE0F2C">
      <w:pPr>
        <w:widowControl/>
        <w:shd w:val="clear" w:color="auto" w:fill="FFFFFF"/>
        <w:spacing w:line="240" w:lineRule="auto"/>
        <w:jc w:val="right"/>
        <w:rPr>
          <w:color w:val="000000"/>
          <w:sz w:val="28"/>
          <w:szCs w:val="28"/>
        </w:rPr>
      </w:pPr>
      <w:r w:rsidRPr="008021F7">
        <w:rPr>
          <w:color w:val="000000"/>
          <w:position w:val="-36"/>
          <w:sz w:val="28"/>
          <w:szCs w:val="28"/>
        </w:rPr>
        <w:object w:dxaOrig="38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42pt" o:ole="">
            <v:imagedata r:id="rId5" o:title=""/>
          </v:shape>
          <o:OLEObject Type="Embed" ProgID="Equation.3" ShapeID="_x0000_i1025" DrawAspect="Content" ObjectID="_1529148367" r:id="rId6"/>
        </w:object>
      </w:r>
      <w:r w:rsidRPr="008021F7">
        <w:rPr>
          <w:color w:val="000000"/>
          <w:sz w:val="28"/>
          <w:szCs w:val="28"/>
        </w:rPr>
        <w:t xml:space="preserve">                                    (1)</w:t>
      </w:r>
    </w:p>
    <w:p w:rsidR="00AE0F2C" w:rsidRPr="008021F7" w:rsidRDefault="00AE0F2C" w:rsidP="00AE0F2C">
      <w:pPr>
        <w:widowControl/>
        <w:shd w:val="clear" w:color="auto" w:fill="FFFFFF"/>
        <w:spacing w:line="240" w:lineRule="auto"/>
        <w:jc w:val="both"/>
        <w:rPr>
          <w:sz w:val="24"/>
          <w:szCs w:val="24"/>
        </w:rPr>
      </w:pPr>
      <w:r w:rsidRPr="008021F7">
        <w:rPr>
          <w:color w:val="000000"/>
          <w:sz w:val="28"/>
          <w:szCs w:val="28"/>
        </w:rPr>
        <w:t>|</w:t>
      </w:r>
    </w:p>
    <w:p w:rsidR="00AE0F2C" w:rsidRPr="008021F7" w:rsidRDefault="00AE0F2C" w:rsidP="00AE0F2C">
      <w:pPr>
        <w:widowControl/>
        <w:shd w:val="clear" w:color="auto" w:fill="FFFFFF"/>
        <w:spacing w:line="240" w:lineRule="auto"/>
        <w:jc w:val="both"/>
        <w:rPr>
          <w:i/>
          <w:iCs/>
          <w:color w:val="000000"/>
          <w:sz w:val="28"/>
          <w:szCs w:val="28"/>
        </w:rPr>
      </w:pPr>
      <w:r w:rsidRPr="008021F7">
        <w:rPr>
          <w:color w:val="000000"/>
          <w:sz w:val="28"/>
          <w:szCs w:val="28"/>
        </w:rPr>
        <w:t xml:space="preserve">- проекты упорядочиваются по убыванию показателя </w:t>
      </w:r>
      <w:r w:rsidRPr="008021F7">
        <w:rPr>
          <w:i/>
          <w:iCs/>
          <w:color w:val="000000"/>
          <w:sz w:val="28"/>
          <w:szCs w:val="28"/>
          <w:lang w:val="en-US"/>
        </w:rPr>
        <w:t>PI</w:t>
      </w:r>
      <w:r w:rsidRPr="008021F7">
        <w:rPr>
          <w:i/>
          <w:iCs/>
          <w:color w:val="000000"/>
          <w:sz w:val="28"/>
          <w:szCs w:val="28"/>
        </w:rPr>
        <w:t xml:space="preserve">; </w:t>
      </w:r>
    </w:p>
    <w:p w:rsidR="00AE0F2C" w:rsidRPr="008021F7" w:rsidRDefault="00AE0F2C" w:rsidP="00AE0F2C">
      <w:pPr>
        <w:widowControl/>
        <w:shd w:val="clear" w:color="auto" w:fill="FFFFFF"/>
        <w:spacing w:line="240" w:lineRule="auto"/>
        <w:jc w:val="both"/>
        <w:rPr>
          <w:sz w:val="28"/>
          <w:szCs w:val="28"/>
        </w:rPr>
      </w:pPr>
      <w:r w:rsidRPr="008021F7">
        <w:rPr>
          <w:color w:val="000000"/>
          <w:sz w:val="28"/>
          <w:szCs w:val="28"/>
        </w:rPr>
        <w:t>- в инвестиционный портфель включаются первые проекты, которые в сумме в полном объеме могут быть профинансированы коммерческой организацией;</w:t>
      </w:r>
    </w:p>
    <w:p w:rsidR="00AE0F2C" w:rsidRPr="008021F7" w:rsidRDefault="00AE0F2C" w:rsidP="00AE0F2C">
      <w:pPr>
        <w:widowControl/>
        <w:shd w:val="clear" w:color="auto" w:fill="FFFFFF"/>
        <w:spacing w:line="240" w:lineRule="auto"/>
        <w:jc w:val="both"/>
        <w:rPr>
          <w:sz w:val="28"/>
          <w:szCs w:val="28"/>
        </w:rPr>
      </w:pPr>
      <w:r w:rsidRPr="008021F7">
        <w:rPr>
          <w:color w:val="000000"/>
          <w:sz w:val="28"/>
          <w:szCs w:val="28"/>
        </w:rPr>
        <w:t>- очередной проект берется не в полном объеме, а лишь в той части, в которой он может быть профинансирован (остаточный принцип).</w:t>
      </w:r>
    </w:p>
    <w:p w:rsidR="00AE0F2C" w:rsidRDefault="00AE0F2C" w:rsidP="00AE0F2C">
      <w:pPr>
        <w:widowControl/>
        <w:shd w:val="clear" w:color="auto" w:fill="FFFFFF"/>
        <w:spacing w:line="240" w:lineRule="auto"/>
        <w:ind w:firstLine="567"/>
        <w:jc w:val="both"/>
        <w:rPr>
          <w:color w:val="000000"/>
          <w:sz w:val="28"/>
          <w:szCs w:val="28"/>
        </w:rPr>
      </w:pPr>
      <w:r w:rsidRPr="008021F7">
        <w:rPr>
          <w:b/>
          <w:color w:val="000000"/>
          <w:sz w:val="28"/>
          <w:szCs w:val="28"/>
        </w:rPr>
        <w:t>Пример 1.</w:t>
      </w:r>
      <w:r w:rsidRPr="008021F7">
        <w:rPr>
          <w:color w:val="000000"/>
          <w:sz w:val="28"/>
          <w:szCs w:val="28"/>
        </w:rPr>
        <w:t xml:space="preserve"> Предположим, что компания имеет возможность инвестировать </w:t>
      </w:r>
    </w:p>
    <w:p w:rsidR="00AE0F2C" w:rsidRPr="008021F7" w:rsidRDefault="00AE0F2C" w:rsidP="00AE0F2C">
      <w:pPr>
        <w:widowControl/>
        <w:shd w:val="clear" w:color="auto" w:fill="FFFFFF"/>
        <w:spacing w:line="240" w:lineRule="auto"/>
        <w:jc w:val="both"/>
        <w:rPr>
          <w:color w:val="000000"/>
          <w:sz w:val="28"/>
          <w:szCs w:val="28"/>
        </w:rPr>
      </w:pPr>
      <w:r w:rsidRPr="008021F7">
        <w:rPr>
          <w:color w:val="000000"/>
          <w:sz w:val="28"/>
          <w:szCs w:val="28"/>
        </w:rPr>
        <w:t>а) до 55 млн. руб.; б) до 90 млн. руб., при этом цена источников финансирования составляет 10%. Требуется составить оптимальный инвестиционный портфель, если имеются следующие альтернативные проекты (табл. 3):</w:t>
      </w:r>
    </w:p>
    <w:p w:rsidR="00AE0F2C" w:rsidRPr="008021F7" w:rsidRDefault="00AE0F2C" w:rsidP="00AE0F2C">
      <w:pPr>
        <w:widowControl/>
        <w:shd w:val="clear" w:color="auto" w:fill="FFFFFF"/>
        <w:spacing w:line="240" w:lineRule="auto"/>
        <w:jc w:val="right"/>
        <w:rPr>
          <w:i/>
          <w:color w:val="000000"/>
          <w:sz w:val="28"/>
          <w:szCs w:val="28"/>
        </w:rPr>
      </w:pPr>
      <w:r w:rsidRPr="008021F7">
        <w:rPr>
          <w:i/>
          <w:color w:val="000000"/>
          <w:sz w:val="28"/>
          <w:szCs w:val="28"/>
        </w:rPr>
        <w:t>Таблица 3</w:t>
      </w:r>
    </w:p>
    <w:p w:rsidR="00AE0F2C" w:rsidRPr="008021F7" w:rsidRDefault="00AE0F2C" w:rsidP="00AE0F2C">
      <w:pPr>
        <w:widowControl/>
        <w:shd w:val="clear" w:color="auto" w:fill="FFFFFF"/>
        <w:spacing w:line="240" w:lineRule="auto"/>
        <w:jc w:val="center"/>
        <w:rPr>
          <w:color w:val="000000"/>
          <w:sz w:val="28"/>
          <w:szCs w:val="28"/>
        </w:rPr>
      </w:pPr>
      <w:r w:rsidRPr="008021F7">
        <w:rPr>
          <w:color w:val="000000"/>
          <w:sz w:val="28"/>
          <w:szCs w:val="28"/>
        </w:rPr>
        <w:t>Данные для примера 1</w:t>
      </w:r>
    </w:p>
    <w:p w:rsidR="00AE0F2C" w:rsidRPr="008021F7" w:rsidRDefault="00AE0F2C" w:rsidP="00AE0F2C">
      <w:pPr>
        <w:widowControl/>
        <w:shd w:val="clear" w:color="auto" w:fill="FFFFFF"/>
        <w:spacing w:line="240" w:lineRule="auto"/>
        <w:jc w:val="center"/>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4"/>
        <w:gridCol w:w="1671"/>
        <w:gridCol w:w="1471"/>
        <w:gridCol w:w="1471"/>
        <w:gridCol w:w="1471"/>
        <w:gridCol w:w="1602"/>
      </w:tblGrid>
      <w:tr w:rsidR="00AE0F2C" w:rsidRPr="008021F7" w:rsidTr="006237DC">
        <w:tc>
          <w:tcPr>
            <w:tcW w:w="2214" w:type="dxa"/>
            <w:vMerge w:val="restart"/>
            <w:shd w:val="clear" w:color="auto" w:fill="auto"/>
          </w:tcPr>
          <w:p w:rsidR="00AE0F2C" w:rsidRPr="00C9399F" w:rsidRDefault="00AE0F2C" w:rsidP="006237DC">
            <w:pPr>
              <w:widowControl/>
              <w:spacing w:line="240" w:lineRule="auto"/>
              <w:jc w:val="center"/>
              <w:rPr>
                <w:sz w:val="28"/>
                <w:szCs w:val="28"/>
              </w:rPr>
            </w:pPr>
            <w:r w:rsidRPr="00C9399F">
              <w:rPr>
                <w:sz w:val="28"/>
                <w:szCs w:val="28"/>
              </w:rPr>
              <w:t>Альтернативные проекты</w:t>
            </w:r>
          </w:p>
        </w:tc>
        <w:tc>
          <w:tcPr>
            <w:tcW w:w="1671" w:type="dxa"/>
            <w:vMerge w:val="restart"/>
            <w:shd w:val="clear" w:color="auto" w:fill="auto"/>
            <w:vAlign w:val="center"/>
          </w:tcPr>
          <w:p w:rsidR="00AE0F2C" w:rsidRPr="00C9399F" w:rsidRDefault="00AE0F2C" w:rsidP="006237DC">
            <w:pPr>
              <w:widowControl/>
              <w:spacing w:line="240" w:lineRule="auto"/>
              <w:jc w:val="center"/>
              <w:rPr>
                <w:sz w:val="28"/>
                <w:szCs w:val="28"/>
              </w:rPr>
            </w:pPr>
          </w:p>
          <w:p w:rsidR="00AE0F2C" w:rsidRPr="00C9399F" w:rsidRDefault="00AE0F2C" w:rsidP="006237DC">
            <w:pPr>
              <w:widowControl/>
              <w:spacing w:line="240" w:lineRule="auto"/>
              <w:jc w:val="center"/>
              <w:rPr>
                <w:sz w:val="28"/>
                <w:szCs w:val="28"/>
              </w:rPr>
            </w:pPr>
            <w:r w:rsidRPr="00C9399F">
              <w:rPr>
                <w:sz w:val="28"/>
                <w:szCs w:val="28"/>
              </w:rPr>
              <w:t>Инвестиции</w:t>
            </w:r>
          </w:p>
        </w:tc>
        <w:tc>
          <w:tcPr>
            <w:tcW w:w="6015" w:type="dxa"/>
            <w:gridSpan w:val="4"/>
            <w:shd w:val="clear" w:color="auto" w:fill="auto"/>
          </w:tcPr>
          <w:p w:rsidR="00AE0F2C" w:rsidRPr="00C9399F" w:rsidRDefault="00AE0F2C" w:rsidP="006237DC">
            <w:pPr>
              <w:widowControl/>
              <w:spacing w:line="240" w:lineRule="auto"/>
              <w:jc w:val="center"/>
              <w:rPr>
                <w:sz w:val="28"/>
                <w:szCs w:val="28"/>
              </w:rPr>
            </w:pPr>
            <w:r w:rsidRPr="00C9399F">
              <w:rPr>
                <w:sz w:val="28"/>
                <w:szCs w:val="28"/>
              </w:rPr>
              <w:t>Поступления</w:t>
            </w:r>
          </w:p>
        </w:tc>
      </w:tr>
      <w:tr w:rsidR="00AE0F2C" w:rsidRPr="008021F7" w:rsidTr="006237DC">
        <w:tc>
          <w:tcPr>
            <w:tcW w:w="2214" w:type="dxa"/>
            <w:vMerge/>
            <w:shd w:val="clear" w:color="auto" w:fill="auto"/>
          </w:tcPr>
          <w:p w:rsidR="00AE0F2C" w:rsidRPr="00C9399F" w:rsidRDefault="00AE0F2C" w:rsidP="006237DC">
            <w:pPr>
              <w:widowControl/>
              <w:spacing w:line="240" w:lineRule="auto"/>
              <w:jc w:val="both"/>
              <w:rPr>
                <w:sz w:val="28"/>
                <w:szCs w:val="28"/>
              </w:rPr>
            </w:pPr>
          </w:p>
        </w:tc>
        <w:tc>
          <w:tcPr>
            <w:tcW w:w="1671" w:type="dxa"/>
            <w:vMerge/>
            <w:shd w:val="clear" w:color="auto" w:fill="auto"/>
          </w:tcPr>
          <w:p w:rsidR="00AE0F2C" w:rsidRPr="00C9399F" w:rsidRDefault="00AE0F2C" w:rsidP="006237DC">
            <w:pPr>
              <w:widowControl/>
              <w:spacing w:line="240" w:lineRule="auto"/>
              <w:jc w:val="both"/>
              <w:rPr>
                <w:sz w:val="28"/>
                <w:szCs w:val="28"/>
              </w:rPr>
            </w:pPr>
          </w:p>
        </w:tc>
        <w:tc>
          <w:tcPr>
            <w:tcW w:w="1471"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1 год</w:t>
            </w:r>
          </w:p>
        </w:tc>
        <w:tc>
          <w:tcPr>
            <w:tcW w:w="1471"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2 год</w:t>
            </w:r>
          </w:p>
        </w:tc>
        <w:tc>
          <w:tcPr>
            <w:tcW w:w="1471"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3 год</w:t>
            </w:r>
          </w:p>
        </w:tc>
        <w:tc>
          <w:tcPr>
            <w:tcW w:w="1602"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4 год</w:t>
            </w:r>
          </w:p>
        </w:tc>
      </w:tr>
      <w:tr w:rsidR="00AE0F2C" w:rsidRPr="008021F7" w:rsidTr="006237DC">
        <w:tc>
          <w:tcPr>
            <w:tcW w:w="2214"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А</w:t>
            </w:r>
          </w:p>
        </w:tc>
        <w:tc>
          <w:tcPr>
            <w:tcW w:w="1671"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-30</w:t>
            </w:r>
          </w:p>
        </w:tc>
        <w:tc>
          <w:tcPr>
            <w:tcW w:w="1471"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6</w:t>
            </w:r>
          </w:p>
        </w:tc>
        <w:tc>
          <w:tcPr>
            <w:tcW w:w="1471"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11</w:t>
            </w:r>
          </w:p>
        </w:tc>
        <w:tc>
          <w:tcPr>
            <w:tcW w:w="1471"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13</w:t>
            </w:r>
          </w:p>
        </w:tc>
        <w:tc>
          <w:tcPr>
            <w:tcW w:w="1602"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12</w:t>
            </w:r>
          </w:p>
        </w:tc>
      </w:tr>
      <w:tr w:rsidR="00AE0F2C" w:rsidRPr="008021F7" w:rsidTr="006237DC">
        <w:tc>
          <w:tcPr>
            <w:tcW w:w="2214"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В</w:t>
            </w:r>
          </w:p>
        </w:tc>
        <w:tc>
          <w:tcPr>
            <w:tcW w:w="1671"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-20</w:t>
            </w:r>
          </w:p>
        </w:tc>
        <w:tc>
          <w:tcPr>
            <w:tcW w:w="1471"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4</w:t>
            </w:r>
          </w:p>
        </w:tc>
        <w:tc>
          <w:tcPr>
            <w:tcW w:w="1471"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8</w:t>
            </w:r>
          </w:p>
        </w:tc>
        <w:tc>
          <w:tcPr>
            <w:tcW w:w="1471"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12</w:t>
            </w:r>
          </w:p>
        </w:tc>
        <w:tc>
          <w:tcPr>
            <w:tcW w:w="1602"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5</w:t>
            </w:r>
          </w:p>
        </w:tc>
      </w:tr>
      <w:tr w:rsidR="00AE0F2C" w:rsidRPr="008021F7" w:rsidTr="006237DC">
        <w:tc>
          <w:tcPr>
            <w:tcW w:w="2214"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С</w:t>
            </w:r>
          </w:p>
        </w:tc>
        <w:tc>
          <w:tcPr>
            <w:tcW w:w="1671"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-40</w:t>
            </w:r>
          </w:p>
        </w:tc>
        <w:tc>
          <w:tcPr>
            <w:tcW w:w="1471"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12</w:t>
            </w:r>
          </w:p>
        </w:tc>
        <w:tc>
          <w:tcPr>
            <w:tcW w:w="1471"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15</w:t>
            </w:r>
          </w:p>
        </w:tc>
        <w:tc>
          <w:tcPr>
            <w:tcW w:w="1471"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15</w:t>
            </w:r>
          </w:p>
        </w:tc>
        <w:tc>
          <w:tcPr>
            <w:tcW w:w="1602"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15</w:t>
            </w:r>
          </w:p>
        </w:tc>
      </w:tr>
      <w:tr w:rsidR="00AE0F2C" w:rsidRPr="008021F7" w:rsidTr="006237DC">
        <w:tc>
          <w:tcPr>
            <w:tcW w:w="2214" w:type="dxa"/>
            <w:shd w:val="clear" w:color="auto" w:fill="auto"/>
          </w:tcPr>
          <w:p w:rsidR="00AE0F2C" w:rsidRPr="00C9399F" w:rsidRDefault="00AE0F2C" w:rsidP="006237DC">
            <w:pPr>
              <w:widowControl/>
              <w:spacing w:line="240" w:lineRule="auto"/>
              <w:jc w:val="center"/>
              <w:rPr>
                <w:sz w:val="28"/>
                <w:szCs w:val="28"/>
              </w:rPr>
            </w:pPr>
            <w:r w:rsidRPr="00C9399F">
              <w:rPr>
                <w:sz w:val="28"/>
                <w:szCs w:val="28"/>
                <w:lang w:val="en-US"/>
              </w:rPr>
              <w:t>D</w:t>
            </w:r>
          </w:p>
        </w:tc>
        <w:tc>
          <w:tcPr>
            <w:tcW w:w="1671"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-15</w:t>
            </w:r>
          </w:p>
        </w:tc>
        <w:tc>
          <w:tcPr>
            <w:tcW w:w="1471"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4</w:t>
            </w:r>
          </w:p>
        </w:tc>
        <w:tc>
          <w:tcPr>
            <w:tcW w:w="1471"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5</w:t>
            </w:r>
          </w:p>
        </w:tc>
        <w:tc>
          <w:tcPr>
            <w:tcW w:w="1471"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6</w:t>
            </w:r>
          </w:p>
        </w:tc>
        <w:tc>
          <w:tcPr>
            <w:tcW w:w="1602"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6</w:t>
            </w:r>
          </w:p>
        </w:tc>
      </w:tr>
    </w:tbl>
    <w:p w:rsidR="00AE0F2C" w:rsidRPr="008021F7" w:rsidRDefault="00AE0F2C" w:rsidP="00AE0F2C">
      <w:pPr>
        <w:widowControl/>
        <w:shd w:val="clear" w:color="auto" w:fill="FFFFFF"/>
        <w:spacing w:line="240" w:lineRule="auto"/>
        <w:jc w:val="both"/>
        <w:rPr>
          <w:i/>
          <w:color w:val="000000"/>
          <w:sz w:val="28"/>
          <w:szCs w:val="28"/>
        </w:rPr>
      </w:pPr>
    </w:p>
    <w:p w:rsidR="00AE0F2C" w:rsidRPr="008021F7" w:rsidRDefault="00AE0F2C" w:rsidP="00AE0F2C">
      <w:pPr>
        <w:widowControl/>
        <w:shd w:val="clear" w:color="auto" w:fill="FFFFFF"/>
        <w:spacing w:line="240" w:lineRule="auto"/>
        <w:jc w:val="both"/>
        <w:rPr>
          <w:iCs/>
          <w:color w:val="000000"/>
          <w:sz w:val="28"/>
          <w:szCs w:val="28"/>
        </w:rPr>
      </w:pPr>
      <w:r w:rsidRPr="008021F7">
        <w:rPr>
          <w:i/>
          <w:color w:val="000000"/>
          <w:sz w:val="28"/>
          <w:szCs w:val="28"/>
        </w:rPr>
        <w:t>Решение.</w:t>
      </w:r>
      <w:r w:rsidRPr="008021F7">
        <w:rPr>
          <w:color w:val="000000"/>
          <w:sz w:val="28"/>
          <w:szCs w:val="28"/>
        </w:rPr>
        <w:t xml:space="preserve"> Рассчитаем чистый приведенный эффект </w:t>
      </w:r>
      <w:r w:rsidRPr="008021F7">
        <w:rPr>
          <w:i/>
          <w:iCs/>
          <w:color w:val="000000"/>
          <w:sz w:val="28"/>
          <w:szCs w:val="28"/>
        </w:rPr>
        <w:t>(</w:t>
      </w:r>
      <w:r w:rsidRPr="008021F7">
        <w:rPr>
          <w:i/>
          <w:iCs/>
          <w:color w:val="000000"/>
          <w:sz w:val="28"/>
          <w:szCs w:val="28"/>
          <w:lang w:val="en-US"/>
        </w:rPr>
        <w:t>NPV</w:t>
      </w:r>
      <w:r w:rsidRPr="008021F7">
        <w:rPr>
          <w:i/>
          <w:iCs/>
          <w:color w:val="000000"/>
          <w:sz w:val="28"/>
          <w:szCs w:val="28"/>
        </w:rPr>
        <w:t xml:space="preserve">) </w:t>
      </w:r>
      <w:r w:rsidRPr="008021F7">
        <w:rPr>
          <w:color w:val="000000"/>
          <w:sz w:val="28"/>
          <w:szCs w:val="28"/>
        </w:rPr>
        <w:t xml:space="preserve">и индекс рентабельности для каждого проекта </w:t>
      </w:r>
      <w:r w:rsidRPr="008021F7">
        <w:rPr>
          <w:i/>
          <w:iCs/>
          <w:color w:val="000000"/>
          <w:sz w:val="28"/>
          <w:szCs w:val="28"/>
        </w:rPr>
        <w:t>(</w:t>
      </w:r>
      <w:r w:rsidRPr="008021F7">
        <w:rPr>
          <w:i/>
          <w:iCs/>
          <w:color w:val="000000"/>
          <w:sz w:val="28"/>
          <w:szCs w:val="28"/>
          <w:lang w:val="en-US"/>
        </w:rPr>
        <w:t>PI</w:t>
      </w:r>
      <w:r w:rsidRPr="008021F7">
        <w:rPr>
          <w:i/>
          <w:iCs/>
          <w:color w:val="000000"/>
          <w:sz w:val="28"/>
          <w:szCs w:val="28"/>
        </w:rPr>
        <w:t>).</w:t>
      </w:r>
      <w:r w:rsidRPr="008021F7">
        <w:rPr>
          <w:iCs/>
          <w:color w:val="000000"/>
          <w:sz w:val="28"/>
          <w:szCs w:val="28"/>
        </w:rPr>
        <w:t xml:space="preserve"> Напомним, что расчет </w:t>
      </w:r>
      <w:r w:rsidRPr="008021F7">
        <w:rPr>
          <w:iCs/>
          <w:color w:val="000000"/>
          <w:sz w:val="28"/>
          <w:szCs w:val="28"/>
          <w:lang w:val="en-US"/>
        </w:rPr>
        <w:t>NPV</w:t>
      </w:r>
      <w:r w:rsidRPr="008021F7">
        <w:rPr>
          <w:iCs/>
          <w:color w:val="000000"/>
          <w:sz w:val="28"/>
          <w:szCs w:val="28"/>
        </w:rPr>
        <w:t xml:space="preserve"> проводится по формуле:</w:t>
      </w:r>
    </w:p>
    <w:p w:rsidR="00AE0F2C" w:rsidRPr="008021F7" w:rsidRDefault="00AE0F2C" w:rsidP="00AE0F2C">
      <w:pPr>
        <w:widowControl/>
        <w:shd w:val="clear" w:color="auto" w:fill="FFFFFF"/>
        <w:spacing w:line="240" w:lineRule="auto"/>
        <w:jc w:val="both"/>
        <w:rPr>
          <w:iCs/>
          <w:color w:val="000000"/>
          <w:sz w:val="28"/>
          <w:szCs w:val="28"/>
        </w:rPr>
      </w:pPr>
    </w:p>
    <w:p w:rsidR="00AE0F2C" w:rsidRPr="008021F7" w:rsidRDefault="00AE0F2C" w:rsidP="00AE0F2C">
      <w:pPr>
        <w:widowControl/>
        <w:shd w:val="clear" w:color="auto" w:fill="FFFFFF"/>
        <w:spacing w:line="240" w:lineRule="auto"/>
        <w:jc w:val="right"/>
        <w:rPr>
          <w:iCs/>
          <w:color w:val="000000"/>
          <w:sz w:val="28"/>
          <w:szCs w:val="28"/>
        </w:rPr>
      </w:pPr>
      <w:r w:rsidRPr="008021F7">
        <w:rPr>
          <w:iCs/>
          <w:color w:val="000000"/>
          <w:position w:val="-22"/>
          <w:sz w:val="28"/>
          <w:szCs w:val="28"/>
        </w:rPr>
        <w:object w:dxaOrig="300" w:dyaOrig="499">
          <v:shape id="_x0000_i1026" type="#_x0000_t75" style="width:15pt;height:24.75pt" o:ole="">
            <v:imagedata r:id="rId7" o:title=""/>
          </v:shape>
          <o:OLEObject Type="Embed" ProgID="Equation.3" ShapeID="_x0000_i1026" DrawAspect="Content" ObjectID="_1529148368" r:id="rId8"/>
        </w:object>
      </w:r>
      <w:r w:rsidRPr="008021F7">
        <w:rPr>
          <w:iCs/>
          <w:color w:val="000000"/>
          <w:position w:val="-42"/>
          <w:sz w:val="28"/>
          <w:szCs w:val="28"/>
        </w:rPr>
        <w:object w:dxaOrig="2920" w:dyaOrig="840">
          <v:shape id="_x0000_i1027" type="#_x0000_t75" style="width:146.25pt;height:42pt" o:ole="">
            <v:imagedata r:id="rId9" o:title=""/>
          </v:shape>
          <o:OLEObject Type="Embed" ProgID="Equation.3" ShapeID="_x0000_i1027" DrawAspect="Content" ObjectID="_1529148369" r:id="rId10"/>
        </w:object>
      </w:r>
      <w:r w:rsidRPr="008021F7">
        <w:rPr>
          <w:iCs/>
          <w:color w:val="000000"/>
          <w:sz w:val="28"/>
          <w:szCs w:val="28"/>
        </w:rPr>
        <w:t>,                                       (2)</w:t>
      </w:r>
    </w:p>
    <w:p w:rsidR="00AE0F2C" w:rsidRPr="008021F7" w:rsidRDefault="00AE0F2C" w:rsidP="00AE0F2C">
      <w:pPr>
        <w:widowControl/>
        <w:shd w:val="clear" w:color="auto" w:fill="FFFFFF"/>
        <w:spacing w:line="240" w:lineRule="auto"/>
        <w:jc w:val="both"/>
        <w:rPr>
          <w:iCs/>
          <w:color w:val="000000"/>
          <w:sz w:val="28"/>
          <w:szCs w:val="28"/>
        </w:rPr>
      </w:pPr>
    </w:p>
    <w:p w:rsidR="00AE0F2C" w:rsidRPr="008021F7" w:rsidRDefault="00AE0F2C" w:rsidP="00AE0F2C">
      <w:pPr>
        <w:widowControl/>
        <w:shd w:val="clear" w:color="auto" w:fill="FFFFFF"/>
        <w:spacing w:line="240" w:lineRule="auto"/>
        <w:jc w:val="both"/>
        <w:rPr>
          <w:iCs/>
          <w:color w:val="000000"/>
          <w:sz w:val="28"/>
          <w:szCs w:val="28"/>
        </w:rPr>
      </w:pPr>
      <w:r w:rsidRPr="008021F7">
        <w:rPr>
          <w:iCs/>
          <w:color w:val="000000"/>
          <w:sz w:val="28"/>
          <w:szCs w:val="28"/>
        </w:rPr>
        <w:t xml:space="preserve">где, </w:t>
      </w:r>
      <w:r w:rsidRPr="008021F7">
        <w:rPr>
          <w:iCs/>
          <w:color w:val="000000"/>
          <w:position w:val="-14"/>
          <w:sz w:val="28"/>
          <w:szCs w:val="28"/>
        </w:rPr>
        <w:object w:dxaOrig="380" w:dyaOrig="380">
          <v:shape id="_x0000_i1028" type="#_x0000_t75" style="width:18.75pt;height:18.75pt" o:ole="">
            <v:imagedata r:id="rId11" o:title=""/>
          </v:shape>
          <o:OLEObject Type="Embed" ProgID="Equation.3" ShapeID="_x0000_i1028" DrawAspect="Content" ObjectID="_1529148370" r:id="rId12"/>
        </w:object>
      </w:r>
      <w:r w:rsidRPr="008021F7">
        <w:rPr>
          <w:iCs/>
          <w:color w:val="000000"/>
          <w:sz w:val="28"/>
          <w:szCs w:val="28"/>
        </w:rPr>
        <w:t xml:space="preserve"> – результаты реализации инвестиционного проекта в </w:t>
      </w:r>
      <w:r w:rsidRPr="008021F7">
        <w:rPr>
          <w:iCs/>
          <w:color w:val="000000"/>
          <w:sz w:val="28"/>
          <w:szCs w:val="28"/>
          <w:lang w:val="en-US"/>
        </w:rPr>
        <w:t>k</w:t>
      </w:r>
      <w:r w:rsidRPr="008021F7">
        <w:rPr>
          <w:iCs/>
          <w:color w:val="000000"/>
          <w:sz w:val="28"/>
          <w:szCs w:val="28"/>
        </w:rPr>
        <w:t>-</w:t>
      </w:r>
      <w:proofErr w:type="spellStart"/>
      <w:r w:rsidRPr="008021F7">
        <w:rPr>
          <w:iCs/>
          <w:color w:val="000000"/>
          <w:sz w:val="28"/>
          <w:szCs w:val="28"/>
        </w:rPr>
        <w:t>тый</w:t>
      </w:r>
      <w:proofErr w:type="spellEnd"/>
      <w:r w:rsidRPr="008021F7">
        <w:rPr>
          <w:iCs/>
          <w:color w:val="000000"/>
          <w:sz w:val="28"/>
          <w:szCs w:val="28"/>
        </w:rPr>
        <w:t xml:space="preserve"> год;</w:t>
      </w:r>
    </w:p>
    <w:p w:rsidR="00AE0F2C" w:rsidRPr="008021F7" w:rsidRDefault="00AE0F2C" w:rsidP="00AE0F2C">
      <w:pPr>
        <w:widowControl/>
        <w:shd w:val="clear" w:color="auto" w:fill="FFFFFF"/>
        <w:spacing w:line="240" w:lineRule="auto"/>
        <w:jc w:val="both"/>
        <w:rPr>
          <w:iCs/>
          <w:color w:val="000000"/>
          <w:sz w:val="28"/>
          <w:szCs w:val="28"/>
        </w:rPr>
      </w:pPr>
      <w:r w:rsidRPr="008021F7">
        <w:rPr>
          <w:iCs/>
          <w:color w:val="000000"/>
          <w:position w:val="-18"/>
          <w:sz w:val="28"/>
          <w:szCs w:val="28"/>
        </w:rPr>
        <w:object w:dxaOrig="300" w:dyaOrig="420">
          <v:shape id="_x0000_i1029" type="#_x0000_t75" style="width:15pt;height:21pt" o:ole="">
            <v:imagedata r:id="rId13" o:title=""/>
          </v:shape>
          <o:OLEObject Type="Embed" ProgID="Equation.3" ShapeID="_x0000_i1029" DrawAspect="Content" ObjectID="_1529148371" r:id="rId14"/>
        </w:object>
      </w:r>
      <w:r w:rsidRPr="008021F7">
        <w:rPr>
          <w:iCs/>
          <w:color w:val="000000"/>
          <w:sz w:val="28"/>
          <w:szCs w:val="28"/>
        </w:rPr>
        <w:t xml:space="preserve"> – норма дисконта, в долях целого числа;</w:t>
      </w:r>
    </w:p>
    <w:p w:rsidR="00AE0F2C" w:rsidRPr="008021F7" w:rsidRDefault="00AE0F2C" w:rsidP="00AE0F2C">
      <w:pPr>
        <w:widowControl/>
        <w:shd w:val="clear" w:color="auto" w:fill="FFFFFF"/>
        <w:spacing w:line="240" w:lineRule="auto"/>
        <w:jc w:val="both"/>
        <w:rPr>
          <w:iCs/>
          <w:color w:val="000000"/>
          <w:sz w:val="28"/>
          <w:szCs w:val="28"/>
        </w:rPr>
      </w:pPr>
      <w:r w:rsidRPr="008021F7">
        <w:rPr>
          <w:iCs/>
          <w:color w:val="000000"/>
          <w:position w:val="-18"/>
          <w:sz w:val="28"/>
          <w:szCs w:val="28"/>
        </w:rPr>
        <w:object w:dxaOrig="520" w:dyaOrig="440">
          <v:shape id="_x0000_i1030" type="#_x0000_t75" style="width:26.25pt;height:21.75pt" o:ole="">
            <v:imagedata r:id="rId15" o:title=""/>
          </v:shape>
          <o:OLEObject Type="Embed" ProgID="Equation.3" ShapeID="_x0000_i1030" DrawAspect="Content" ObjectID="_1529148372" r:id="rId16"/>
        </w:object>
      </w:r>
      <w:r w:rsidRPr="008021F7">
        <w:rPr>
          <w:iCs/>
          <w:color w:val="000000"/>
          <w:sz w:val="28"/>
          <w:szCs w:val="28"/>
        </w:rPr>
        <w:t xml:space="preserve"> – инвестиции.</w:t>
      </w:r>
    </w:p>
    <w:p w:rsidR="00AE0F2C" w:rsidRPr="008021F7" w:rsidRDefault="00AE0F2C" w:rsidP="00AE0F2C">
      <w:pPr>
        <w:widowControl/>
        <w:shd w:val="clear" w:color="auto" w:fill="FFFFFF"/>
        <w:spacing w:line="240" w:lineRule="auto"/>
        <w:jc w:val="both"/>
        <w:rPr>
          <w:iCs/>
          <w:color w:val="000000"/>
          <w:sz w:val="28"/>
          <w:szCs w:val="28"/>
        </w:rPr>
      </w:pPr>
    </w:p>
    <w:p w:rsidR="00AE0F2C" w:rsidRPr="008021F7" w:rsidRDefault="00AE0F2C" w:rsidP="00AE0F2C">
      <w:pPr>
        <w:widowControl/>
        <w:shd w:val="clear" w:color="auto" w:fill="FFFFFF"/>
        <w:spacing w:line="240" w:lineRule="auto"/>
        <w:jc w:val="both"/>
        <w:rPr>
          <w:iCs/>
          <w:color w:val="000000"/>
          <w:sz w:val="28"/>
          <w:szCs w:val="28"/>
        </w:rPr>
      </w:pPr>
      <w:r w:rsidRPr="008021F7">
        <w:rPr>
          <w:iCs/>
          <w:color w:val="000000"/>
          <w:sz w:val="28"/>
          <w:szCs w:val="28"/>
        </w:rPr>
        <w:t xml:space="preserve">Расчет </w:t>
      </w:r>
      <w:r w:rsidRPr="008021F7">
        <w:rPr>
          <w:iCs/>
          <w:color w:val="000000"/>
          <w:sz w:val="28"/>
          <w:szCs w:val="28"/>
          <w:lang w:val="en-US"/>
        </w:rPr>
        <w:t>NPV</w:t>
      </w:r>
      <w:r w:rsidRPr="008021F7">
        <w:rPr>
          <w:iCs/>
          <w:color w:val="000000"/>
          <w:sz w:val="28"/>
          <w:szCs w:val="28"/>
        </w:rPr>
        <w:t xml:space="preserve"> проекта А следует проводить таким образом:</w:t>
      </w:r>
    </w:p>
    <w:p w:rsidR="00AE0F2C" w:rsidRPr="008021F7" w:rsidRDefault="00AE0F2C" w:rsidP="00AE0F2C">
      <w:pPr>
        <w:widowControl/>
        <w:shd w:val="clear" w:color="auto" w:fill="FFFFFF"/>
        <w:spacing w:line="240" w:lineRule="auto"/>
        <w:jc w:val="both"/>
        <w:rPr>
          <w:iCs/>
          <w:color w:val="000000"/>
          <w:sz w:val="28"/>
          <w:szCs w:val="28"/>
        </w:rPr>
      </w:pPr>
    </w:p>
    <w:p w:rsidR="00AE0F2C" w:rsidRPr="008021F7" w:rsidRDefault="00AE0F2C" w:rsidP="00AE0F2C">
      <w:pPr>
        <w:widowControl/>
        <w:shd w:val="clear" w:color="auto" w:fill="FFFFFF"/>
        <w:spacing w:line="240" w:lineRule="auto"/>
        <w:jc w:val="center"/>
        <w:rPr>
          <w:iCs/>
          <w:color w:val="000000"/>
          <w:sz w:val="28"/>
          <w:szCs w:val="28"/>
        </w:rPr>
      </w:pPr>
      <w:r w:rsidRPr="008021F7">
        <w:rPr>
          <w:iCs/>
          <w:color w:val="000000"/>
          <w:position w:val="-36"/>
          <w:sz w:val="28"/>
          <w:szCs w:val="28"/>
        </w:rPr>
        <w:object w:dxaOrig="6000" w:dyaOrig="740">
          <v:shape id="_x0000_i1031" type="#_x0000_t75" style="width:300pt;height:36.75pt" o:ole="">
            <v:imagedata r:id="rId17" o:title=""/>
          </v:shape>
          <o:OLEObject Type="Embed" ProgID="Equation.3" ShapeID="_x0000_i1031" DrawAspect="Content" ObjectID="_1529148373" r:id="rId18"/>
        </w:object>
      </w:r>
    </w:p>
    <w:p w:rsidR="00AE0F2C" w:rsidRPr="008021F7" w:rsidRDefault="00AE0F2C" w:rsidP="00AE0F2C">
      <w:pPr>
        <w:widowControl/>
        <w:shd w:val="clear" w:color="auto" w:fill="FFFFFF"/>
        <w:spacing w:line="240" w:lineRule="auto"/>
        <w:jc w:val="both"/>
        <w:rPr>
          <w:sz w:val="28"/>
          <w:szCs w:val="28"/>
        </w:rPr>
      </w:pPr>
    </w:p>
    <w:p w:rsidR="00AE0F2C" w:rsidRPr="008021F7" w:rsidRDefault="00AE0F2C" w:rsidP="00AE0F2C">
      <w:pPr>
        <w:widowControl/>
        <w:autoSpaceDE/>
        <w:autoSpaceDN/>
        <w:adjustRightInd/>
        <w:spacing w:line="240" w:lineRule="auto"/>
        <w:ind w:firstLine="567"/>
        <w:jc w:val="both"/>
        <w:rPr>
          <w:sz w:val="28"/>
          <w:szCs w:val="28"/>
        </w:rPr>
      </w:pPr>
      <w:r w:rsidRPr="008021F7">
        <w:rPr>
          <w:sz w:val="28"/>
          <w:szCs w:val="28"/>
        </w:rPr>
        <w:t xml:space="preserve">Этот расчет удобно проводить с использованием компьютера или финансового калькулятора. Если расчет производится с помощью обычного калькулятора значения коэффициента дисконтирования </w:t>
      </w:r>
      <w:r w:rsidRPr="008021F7">
        <w:rPr>
          <w:position w:val="-48"/>
          <w:sz w:val="28"/>
          <w:szCs w:val="24"/>
        </w:rPr>
        <w:object w:dxaOrig="1040" w:dyaOrig="859">
          <v:shape id="_x0000_i1032" type="#_x0000_t75" style="width:51.75pt;height:42.75pt" o:ole="" fillcolor="window">
            <v:imagedata r:id="rId19" o:title=""/>
          </v:shape>
          <o:OLEObject Type="Embed" ProgID="Equation.3" ShapeID="_x0000_i1032" DrawAspect="Content" ObjectID="_1529148374" r:id="rId20"/>
        </w:object>
      </w:r>
      <w:r w:rsidRPr="008021F7">
        <w:rPr>
          <w:sz w:val="28"/>
          <w:szCs w:val="24"/>
        </w:rPr>
        <w:t xml:space="preserve"> приведены в приложении А данных методических указаний.</w:t>
      </w:r>
    </w:p>
    <w:p w:rsidR="00AE0F2C" w:rsidRPr="008021F7" w:rsidRDefault="00AE0F2C" w:rsidP="00AE0F2C">
      <w:pPr>
        <w:widowControl/>
        <w:shd w:val="clear" w:color="auto" w:fill="FFFFFF"/>
        <w:spacing w:line="240" w:lineRule="auto"/>
        <w:jc w:val="both"/>
        <w:rPr>
          <w:sz w:val="28"/>
          <w:szCs w:val="28"/>
        </w:rPr>
      </w:pPr>
    </w:p>
    <w:p w:rsidR="00AE0F2C" w:rsidRPr="008021F7" w:rsidRDefault="00AE0F2C" w:rsidP="00AE0F2C">
      <w:pPr>
        <w:widowControl/>
        <w:shd w:val="clear" w:color="auto" w:fill="FFFFFF"/>
        <w:spacing w:line="240" w:lineRule="auto"/>
        <w:ind w:firstLine="567"/>
        <w:jc w:val="both"/>
        <w:rPr>
          <w:sz w:val="28"/>
          <w:szCs w:val="28"/>
        </w:rPr>
      </w:pPr>
      <w:r w:rsidRPr="008021F7">
        <w:rPr>
          <w:sz w:val="28"/>
          <w:szCs w:val="28"/>
        </w:rPr>
        <w:t xml:space="preserve">Для расчета </w:t>
      </w:r>
      <w:r w:rsidRPr="008021F7">
        <w:rPr>
          <w:i/>
          <w:sz w:val="28"/>
          <w:szCs w:val="28"/>
          <w:lang w:val="en-US"/>
        </w:rPr>
        <w:t>PI</w:t>
      </w:r>
      <w:r w:rsidRPr="008021F7">
        <w:rPr>
          <w:sz w:val="28"/>
          <w:szCs w:val="28"/>
        </w:rPr>
        <w:t xml:space="preserve"> необходимо воспользоваться формулой (3), которая по сути, является модификацией формулы (1):</w:t>
      </w:r>
    </w:p>
    <w:p w:rsidR="00AE0F2C" w:rsidRPr="008021F7" w:rsidRDefault="00AE0F2C" w:rsidP="00AE0F2C">
      <w:pPr>
        <w:widowControl/>
        <w:shd w:val="clear" w:color="auto" w:fill="FFFFFF"/>
        <w:spacing w:line="240" w:lineRule="auto"/>
        <w:jc w:val="both"/>
        <w:rPr>
          <w:sz w:val="28"/>
          <w:szCs w:val="28"/>
        </w:rPr>
      </w:pPr>
    </w:p>
    <w:p w:rsidR="00AE0F2C" w:rsidRPr="008021F7" w:rsidRDefault="00AE0F2C" w:rsidP="00AE0F2C">
      <w:pPr>
        <w:widowControl/>
        <w:shd w:val="clear" w:color="auto" w:fill="FFFFFF"/>
        <w:spacing w:line="240" w:lineRule="auto"/>
        <w:jc w:val="right"/>
        <w:rPr>
          <w:sz w:val="28"/>
          <w:szCs w:val="28"/>
        </w:rPr>
      </w:pPr>
      <w:r w:rsidRPr="008021F7">
        <w:rPr>
          <w:position w:val="-42"/>
          <w:sz w:val="28"/>
          <w:szCs w:val="28"/>
        </w:rPr>
        <w:object w:dxaOrig="2500" w:dyaOrig="840">
          <v:shape id="_x0000_i1033" type="#_x0000_t75" style="width:125.25pt;height:42pt" o:ole="">
            <v:imagedata r:id="rId21" o:title=""/>
          </v:shape>
          <o:OLEObject Type="Embed" ProgID="Equation.3" ShapeID="_x0000_i1033" DrawAspect="Content" ObjectID="_1529148375" r:id="rId22"/>
        </w:object>
      </w:r>
      <w:r w:rsidRPr="008021F7">
        <w:rPr>
          <w:sz w:val="28"/>
          <w:szCs w:val="28"/>
        </w:rPr>
        <w:t xml:space="preserve">                                                (3)</w:t>
      </w:r>
    </w:p>
    <w:p w:rsidR="00AE0F2C" w:rsidRPr="008021F7" w:rsidRDefault="00AE0F2C" w:rsidP="00AE0F2C">
      <w:pPr>
        <w:widowControl/>
        <w:shd w:val="clear" w:color="auto" w:fill="FFFFFF"/>
        <w:spacing w:line="240" w:lineRule="auto"/>
        <w:jc w:val="both"/>
        <w:rPr>
          <w:sz w:val="28"/>
          <w:szCs w:val="28"/>
        </w:rPr>
      </w:pPr>
    </w:p>
    <w:p w:rsidR="00AE0F2C" w:rsidRPr="008021F7" w:rsidRDefault="00AE0F2C" w:rsidP="00AE0F2C">
      <w:pPr>
        <w:widowControl/>
        <w:shd w:val="clear" w:color="auto" w:fill="FFFFFF"/>
        <w:spacing w:line="240" w:lineRule="auto"/>
        <w:jc w:val="both"/>
        <w:rPr>
          <w:sz w:val="28"/>
          <w:szCs w:val="28"/>
        </w:rPr>
      </w:pPr>
      <w:r w:rsidRPr="008021F7">
        <w:rPr>
          <w:sz w:val="28"/>
          <w:szCs w:val="28"/>
        </w:rPr>
        <w:t>Тогда для проекта А индекс рентабельности инвестиций составит 1,084.</w:t>
      </w:r>
    </w:p>
    <w:p w:rsidR="00AE0F2C" w:rsidRPr="008021F7" w:rsidRDefault="00AE0F2C" w:rsidP="00AE0F2C">
      <w:pPr>
        <w:widowControl/>
        <w:shd w:val="clear" w:color="auto" w:fill="FFFFFF"/>
        <w:spacing w:line="240" w:lineRule="auto"/>
        <w:jc w:val="both"/>
        <w:rPr>
          <w:sz w:val="28"/>
          <w:szCs w:val="28"/>
        </w:rPr>
      </w:pPr>
    </w:p>
    <w:p w:rsidR="00AE0F2C" w:rsidRPr="008021F7" w:rsidRDefault="00AE0F2C" w:rsidP="00AE0F2C">
      <w:pPr>
        <w:widowControl/>
        <w:shd w:val="clear" w:color="auto" w:fill="FFFFFF"/>
        <w:spacing w:line="240" w:lineRule="auto"/>
        <w:jc w:val="center"/>
        <w:rPr>
          <w:sz w:val="28"/>
          <w:szCs w:val="28"/>
        </w:rPr>
      </w:pPr>
      <w:r w:rsidRPr="008021F7">
        <w:rPr>
          <w:iCs/>
          <w:color w:val="000000"/>
          <w:position w:val="-36"/>
          <w:sz w:val="28"/>
          <w:szCs w:val="28"/>
        </w:rPr>
        <w:object w:dxaOrig="5660" w:dyaOrig="740">
          <v:shape id="_x0000_i1034" type="#_x0000_t75" style="width:282.75pt;height:36.75pt" o:ole="">
            <v:imagedata r:id="rId23" o:title=""/>
          </v:shape>
          <o:OLEObject Type="Embed" ProgID="Equation.3" ShapeID="_x0000_i1034" DrawAspect="Content" ObjectID="_1529148376" r:id="rId24"/>
        </w:object>
      </w:r>
    </w:p>
    <w:p w:rsidR="00AE0F2C" w:rsidRPr="008021F7" w:rsidRDefault="00AE0F2C" w:rsidP="00AE0F2C">
      <w:pPr>
        <w:widowControl/>
        <w:shd w:val="clear" w:color="auto" w:fill="FFFFFF"/>
        <w:spacing w:line="240" w:lineRule="auto"/>
        <w:jc w:val="both"/>
        <w:rPr>
          <w:sz w:val="28"/>
          <w:szCs w:val="28"/>
        </w:rPr>
      </w:pPr>
    </w:p>
    <w:p w:rsidR="00AE0F2C" w:rsidRPr="008021F7" w:rsidRDefault="00AE0F2C" w:rsidP="00AE0F2C">
      <w:pPr>
        <w:widowControl/>
        <w:shd w:val="clear" w:color="auto" w:fill="FFFFFF"/>
        <w:spacing w:line="240" w:lineRule="auto"/>
        <w:jc w:val="both"/>
        <w:rPr>
          <w:sz w:val="28"/>
          <w:szCs w:val="28"/>
        </w:rPr>
      </w:pPr>
      <w:r w:rsidRPr="008021F7">
        <w:rPr>
          <w:sz w:val="28"/>
          <w:szCs w:val="28"/>
        </w:rPr>
        <w:t xml:space="preserve">Аналогичные расчеты необходимо произвести для всех проектов. Далее инвестиционные проекты распределяются в порядке убывания </w:t>
      </w:r>
      <w:r w:rsidRPr="008021F7">
        <w:rPr>
          <w:i/>
          <w:sz w:val="28"/>
          <w:szCs w:val="28"/>
          <w:lang w:val="en-US"/>
        </w:rPr>
        <w:t>PI</w:t>
      </w:r>
      <w:r w:rsidRPr="008021F7">
        <w:rPr>
          <w:i/>
          <w:sz w:val="28"/>
          <w:szCs w:val="28"/>
        </w:rPr>
        <w:t xml:space="preserve"> </w:t>
      </w:r>
      <w:r w:rsidRPr="008021F7">
        <w:rPr>
          <w:sz w:val="28"/>
          <w:szCs w:val="28"/>
        </w:rPr>
        <w:t>(табл. 4).</w:t>
      </w:r>
    </w:p>
    <w:p w:rsidR="00AE0F2C" w:rsidRPr="008021F7" w:rsidRDefault="00AE0F2C" w:rsidP="00AE0F2C">
      <w:pPr>
        <w:widowControl/>
        <w:autoSpaceDE/>
        <w:autoSpaceDN/>
        <w:adjustRightInd/>
        <w:spacing w:line="240" w:lineRule="auto"/>
        <w:jc w:val="both"/>
        <w:rPr>
          <w:color w:val="000000"/>
          <w:sz w:val="10"/>
          <w:szCs w:val="10"/>
        </w:rPr>
      </w:pPr>
    </w:p>
    <w:p w:rsidR="00AE0F2C" w:rsidRDefault="00AE0F2C" w:rsidP="00AE0F2C">
      <w:pPr>
        <w:widowControl/>
        <w:autoSpaceDE/>
        <w:autoSpaceDN/>
        <w:adjustRightInd/>
        <w:spacing w:after="200" w:line="276" w:lineRule="auto"/>
        <w:rPr>
          <w:i/>
          <w:sz w:val="28"/>
          <w:szCs w:val="28"/>
        </w:rPr>
      </w:pPr>
      <w:r>
        <w:rPr>
          <w:i/>
          <w:sz w:val="28"/>
          <w:szCs w:val="28"/>
        </w:rPr>
        <w:br w:type="page"/>
      </w:r>
    </w:p>
    <w:p w:rsidR="00AE0F2C" w:rsidRPr="008021F7" w:rsidRDefault="00AE0F2C" w:rsidP="00AE0F2C">
      <w:pPr>
        <w:widowControl/>
        <w:shd w:val="clear" w:color="auto" w:fill="FFFFFF"/>
        <w:spacing w:line="240" w:lineRule="auto"/>
        <w:jc w:val="right"/>
        <w:rPr>
          <w:i/>
          <w:sz w:val="28"/>
          <w:szCs w:val="28"/>
        </w:rPr>
      </w:pPr>
      <w:r w:rsidRPr="008021F7">
        <w:rPr>
          <w:i/>
          <w:sz w:val="28"/>
          <w:szCs w:val="28"/>
        </w:rPr>
        <w:lastRenderedPageBreak/>
        <w:t>Таблица 4</w:t>
      </w:r>
    </w:p>
    <w:p w:rsidR="00AE0F2C" w:rsidRPr="008021F7" w:rsidRDefault="00AE0F2C" w:rsidP="00AE0F2C">
      <w:pPr>
        <w:widowControl/>
        <w:shd w:val="clear" w:color="auto" w:fill="FFFFFF"/>
        <w:spacing w:line="240" w:lineRule="auto"/>
        <w:jc w:val="center"/>
        <w:rPr>
          <w:sz w:val="28"/>
          <w:szCs w:val="28"/>
        </w:rPr>
      </w:pPr>
      <w:r w:rsidRPr="008021F7">
        <w:rPr>
          <w:sz w:val="28"/>
          <w:szCs w:val="28"/>
        </w:rPr>
        <w:t>Результаты ранжирования инвестиционных проектов</w:t>
      </w:r>
    </w:p>
    <w:p w:rsidR="00AE0F2C" w:rsidRPr="008021F7" w:rsidRDefault="00AE0F2C" w:rsidP="00AE0F2C">
      <w:pPr>
        <w:widowControl/>
        <w:shd w:val="clear" w:color="auto" w:fill="FFFFFF"/>
        <w:spacing w:line="240" w:lineRule="auto"/>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9"/>
        <w:gridCol w:w="3022"/>
        <w:gridCol w:w="3422"/>
      </w:tblGrid>
      <w:tr w:rsidR="00AE0F2C" w:rsidRPr="008021F7" w:rsidTr="006237DC">
        <w:tc>
          <w:tcPr>
            <w:tcW w:w="3081" w:type="dxa"/>
            <w:shd w:val="clear" w:color="auto" w:fill="auto"/>
          </w:tcPr>
          <w:p w:rsidR="00AE0F2C" w:rsidRPr="00C9399F" w:rsidRDefault="00AE0F2C" w:rsidP="006237DC">
            <w:pPr>
              <w:widowControl/>
              <w:spacing w:line="240" w:lineRule="auto"/>
              <w:jc w:val="center"/>
              <w:rPr>
                <w:sz w:val="28"/>
                <w:szCs w:val="28"/>
              </w:rPr>
            </w:pPr>
            <w:r w:rsidRPr="00C9399F">
              <w:rPr>
                <w:sz w:val="28"/>
                <w:szCs w:val="28"/>
              </w:rPr>
              <w:t>Альтернативные проекты</w:t>
            </w:r>
          </w:p>
        </w:tc>
        <w:tc>
          <w:tcPr>
            <w:tcW w:w="3190" w:type="dxa"/>
            <w:shd w:val="clear" w:color="auto" w:fill="auto"/>
            <w:vAlign w:val="center"/>
          </w:tcPr>
          <w:p w:rsidR="00AE0F2C" w:rsidRPr="00C9399F" w:rsidRDefault="00AE0F2C" w:rsidP="006237DC">
            <w:pPr>
              <w:widowControl/>
              <w:spacing w:line="240" w:lineRule="auto"/>
              <w:jc w:val="center"/>
              <w:rPr>
                <w:i/>
                <w:sz w:val="28"/>
                <w:szCs w:val="28"/>
                <w:lang w:val="en-US"/>
              </w:rPr>
            </w:pPr>
            <w:r w:rsidRPr="00C9399F">
              <w:rPr>
                <w:i/>
                <w:sz w:val="28"/>
                <w:szCs w:val="28"/>
                <w:lang w:val="en-US"/>
              </w:rPr>
              <w:t>PI</w:t>
            </w:r>
          </w:p>
        </w:tc>
        <w:tc>
          <w:tcPr>
            <w:tcW w:w="3629" w:type="dxa"/>
            <w:shd w:val="clear" w:color="auto" w:fill="auto"/>
            <w:vAlign w:val="center"/>
          </w:tcPr>
          <w:p w:rsidR="00AE0F2C" w:rsidRPr="00C9399F" w:rsidRDefault="00AE0F2C" w:rsidP="006237DC">
            <w:pPr>
              <w:widowControl/>
              <w:spacing w:line="240" w:lineRule="auto"/>
              <w:jc w:val="center"/>
              <w:rPr>
                <w:i/>
                <w:sz w:val="28"/>
                <w:szCs w:val="28"/>
                <w:lang w:val="en-US"/>
              </w:rPr>
            </w:pPr>
            <w:r w:rsidRPr="00C9399F">
              <w:rPr>
                <w:i/>
                <w:sz w:val="28"/>
                <w:szCs w:val="28"/>
                <w:lang w:val="en-US"/>
              </w:rPr>
              <w:t>NPV</w:t>
            </w:r>
          </w:p>
        </w:tc>
      </w:tr>
      <w:tr w:rsidR="00AE0F2C" w:rsidRPr="008021F7" w:rsidTr="006237DC">
        <w:tc>
          <w:tcPr>
            <w:tcW w:w="3081" w:type="dxa"/>
            <w:shd w:val="clear" w:color="auto" w:fill="auto"/>
          </w:tcPr>
          <w:p w:rsidR="00AE0F2C" w:rsidRPr="00C9399F" w:rsidRDefault="00AE0F2C" w:rsidP="006237DC">
            <w:pPr>
              <w:widowControl/>
              <w:spacing w:line="240" w:lineRule="auto"/>
              <w:jc w:val="center"/>
              <w:rPr>
                <w:sz w:val="28"/>
                <w:szCs w:val="28"/>
              </w:rPr>
            </w:pPr>
            <w:r w:rsidRPr="00C9399F">
              <w:rPr>
                <w:color w:val="000000"/>
                <w:sz w:val="28"/>
                <w:szCs w:val="28"/>
              </w:rPr>
              <w:t>В</w:t>
            </w:r>
          </w:p>
        </w:tc>
        <w:tc>
          <w:tcPr>
            <w:tcW w:w="3190" w:type="dxa"/>
            <w:shd w:val="clear" w:color="auto" w:fill="auto"/>
          </w:tcPr>
          <w:p w:rsidR="00AE0F2C" w:rsidRPr="00C9399F" w:rsidRDefault="00AE0F2C" w:rsidP="006237DC">
            <w:pPr>
              <w:widowControl/>
              <w:spacing w:line="240" w:lineRule="auto"/>
              <w:jc w:val="center"/>
              <w:rPr>
                <w:sz w:val="28"/>
                <w:szCs w:val="28"/>
              </w:rPr>
            </w:pPr>
            <w:r w:rsidRPr="00C9399F">
              <w:rPr>
                <w:color w:val="000000"/>
                <w:sz w:val="28"/>
                <w:szCs w:val="28"/>
              </w:rPr>
              <w:t>1,134</w:t>
            </w:r>
          </w:p>
        </w:tc>
        <w:tc>
          <w:tcPr>
            <w:tcW w:w="3629" w:type="dxa"/>
            <w:shd w:val="clear" w:color="auto" w:fill="auto"/>
          </w:tcPr>
          <w:p w:rsidR="00AE0F2C" w:rsidRPr="00C9399F" w:rsidRDefault="00AE0F2C" w:rsidP="006237DC">
            <w:pPr>
              <w:widowControl/>
              <w:spacing w:line="240" w:lineRule="auto"/>
              <w:jc w:val="center"/>
              <w:rPr>
                <w:sz w:val="28"/>
                <w:szCs w:val="28"/>
              </w:rPr>
            </w:pPr>
            <w:r w:rsidRPr="00C9399F">
              <w:rPr>
                <w:color w:val="000000"/>
                <w:sz w:val="28"/>
                <w:szCs w:val="28"/>
              </w:rPr>
              <w:t>2,68</w:t>
            </w:r>
          </w:p>
        </w:tc>
      </w:tr>
      <w:tr w:rsidR="00AE0F2C" w:rsidRPr="008021F7" w:rsidTr="006237DC">
        <w:tc>
          <w:tcPr>
            <w:tcW w:w="3081" w:type="dxa"/>
            <w:shd w:val="clear" w:color="auto" w:fill="auto"/>
          </w:tcPr>
          <w:p w:rsidR="00AE0F2C" w:rsidRPr="00C9399F" w:rsidRDefault="00AE0F2C" w:rsidP="006237DC">
            <w:pPr>
              <w:widowControl/>
              <w:spacing w:line="240" w:lineRule="auto"/>
              <w:jc w:val="center"/>
              <w:rPr>
                <w:sz w:val="28"/>
                <w:szCs w:val="28"/>
              </w:rPr>
            </w:pPr>
            <w:r w:rsidRPr="00C9399F">
              <w:rPr>
                <w:color w:val="000000"/>
                <w:sz w:val="28"/>
                <w:szCs w:val="28"/>
              </w:rPr>
              <w:t>С</w:t>
            </w:r>
          </w:p>
        </w:tc>
        <w:tc>
          <w:tcPr>
            <w:tcW w:w="3190" w:type="dxa"/>
            <w:shd w:val="clear" w:color="auto" w:fill="auto"/>
          </w:tcPr>
          <w:p w:rsidR="00AE0F2C" w:rsidRPr="00C9399F" w:rsidRDefault="00AE0F2C" w:rsidP="006237DC">
            <w:pPr>
              <w:widowControl/>
              <w:spacing w:line="240" w:lineRule="auto"/>
              <w:jc w:val="center"/>
              <w:rPr>
                <w:sz w:val="28"/>
                <w:szCs w:val="28"/>
              </w:rPr>
            </w:pPr>
            <w:r w:rsidRPr="00C9399F">
              <w:rPr>
                <w:color w:val="000000"/>
                <w:sz w:val="28"/>
                <w:szCs w:val="28"/>
              </w:rPr>
              <w:t>1,121</w:t>
            </w:r>
          </w:p>
        </w:tc>
        <w:tc>
          <w:tcPr>
            <w:tcW w:w="3629" w:type="dxa"/>
            <w:shd w:val="clear" w:color="auto" w:fill="auto"/>
          </w:tcPr>
          <w:p w:rsidR="00AE0F2C" w:rsidRPr="00C9399F" w:rsidRDefault="00AE0F2C" w:rsidP="006237DC">
            <w:pPr>
              <w:widowControl/>
              <w:spacing w:line="240" w:lineRule="auto"/>
              <w:jc w:val="center"/>
              <w:rPr>
                <w:sz w:val="28"/>
                <w:szCs w:val="28"/>
              </w:rPr>
            </w:pPr>
            <w:r w:rsidRPr="00C9399F">
              <w:rPr>
                <w:color w:val="000000"/>
                <w:sz w:val="28"/>
                <w:szCs w:val="28"/>
              </w:rPr>
              <w:t>4,82</w:t>
            </w:r>
          </w:p>
        </w:tc>
      </w:tr>
      <w:tr w:rsidR="00AE0F2C" w:rsidRPr="008021F7" w:rsidTr="006237DC">
        <w:tc>
          <w:tcPr>
            <w:tcW w:w="3081" w:type="dxa"/>
            <w:shd w:val="clear" w:color="auto" w:fill="auto"/>
          </w:tcPr>
          <w:p w:rsidR="00AE0F2C" w:rsidRPr="00C9399F" w:rsidRDefault="00AE0F2C" w:rsidP="006237DC">
            <w:pPr>
              <w:widowControl/>
              <w:spacing w:line="240" w:lineRule="auto"/>
              <w:jc w:val="center"/>
              <w:rPr>
                <w:sz w:val="28"/>
                <w:szCs w:val="28"/>
              </w:rPr>
            </w:pPr>
            <w:r w:rsidRPr="00C9399F">
              <w:rPr>
                <w:color w:val="000000"/>
                <w:sz w:val="28"/>
                <w:szCs w:val="28"/>
                <w:lang w:val="en-US"/>
              </w:rPr>
              <w:t>D</w:t>
            </w:r>
          </w:p>
        </w:tc>
        <w:tc>
          <w:tcPr>
            <w:tcW w:w="3190" w:type="dxa"/>
            <w:shd w:val="clear" w:color="auto" w:fill="auto"/>
          </w:tcPr>
          <w:p w:rsidR="00AE0F2C" w:rsidRPr="00C9399F" w:rsidRDefault="00AE0F2C" w:rsidP="006237DC">
            <w:pPr>
              <w:widowControl/>
              <w:spacing w:line="240" w:lineRule="auto"/>
              <w:jc w:val="center"/>
              <w:rPr>
                <w:sz w:val="28"/>
                <w:szCs w:val="28"/>
              </w:rPr>
            </w:pPr>
            <w:r w:rsidRPr="00C9399F">
              <w:rPr>
                <w:color w:val="000000"/>
                <w:sz w:val="28"/>
                <w:szCs w:val="28"/>
              </w:rPr>
              <w:t>1,091</w:t>
            </w:r>
          </w:p>
        </w:tc>
        <w:tc>
          <w:tcPr>
            <w:tcW w:w="3629" w:type="dxa"/>
            <w:shd w:val="clear" w:color="auto" w:fill="auto"/>
          </w:tcPr>
          <w:p w:rsidR="00AE0F2C" w:rsidRPr="00C9399F" w:rsidRDefault="00AE0F2C" w:rsidP="006237DC">
            <w:pPr>
              <w:widowControl/>
              <w:spacing w:line="240" w:lineRule="auto"/>
              <w:jc w:val="center"/>
              <w:rPr>
                <w:sz w:val="28"/>
                <w:szCs w:val="28"/>
              </w:rPr>
            </w:pPr>
            <w:r w:rsidRPr="00C9399F">
              <w:rPr>
                <w:color w:val="000000"/>
                <w:sz w:val="28"/>
                <w:szCs w:val="28"/>
              </w:rPr>
              <w:t>1,37</w:t>
            </w:r>
          </w:p>
        </w:tc>
      </w:tr>
      <w:tr w:rsidR="00AE0F2C" w:rsidRPr="008021F7" w:rsidTr="006237DC">
        <w:tc>
          <w:tcPr>
            <w:tcW w:w="3081" w:type="dxa"/>
            <w:shd w:val="clear" w:color="auto" w:fill="auto"/>
          </w:tcPr>
          <w:p w:rsidR="00AE0F2C" w:rsidRPr="00C9399F" w:rsidRDefault="00AE0F2C" w:rsidP="006237DC">
            <w:pPr>
              <w:widowControl/>
              <w:spacing w:line="240" w:lineRule="auto"/>
              <w:jc w:val="center"/>
              <w:rPr>
                <w:sz w:val="28"/>
                <w:szCs w:val="28"/>
              </w:rPr>
            </w:pPr>
            <w:r w:rsidRPr="00C9399F">
              <w:rPr>
                <w:color w:val="000000"/>
                <w:sz w:val="28"/>
                <w:szCs w:val="28"/>
                <w:lang w:val="en-US"/>
              </w:rPr>
              <w:t>A</w:t>
            </w:r>
          </w:p>
        </w:tc>
        <w:tc>
          <w:tcPr>
            <w:tcW w:w="3190" w:type="dxa"/>
            <w:shd w:val="clear" w:color="auto" w:fill="auto"/>
          </w:tcPr>
          <w:p w:rsidR="00AE0F2C" w:rsidRPr="00C9399F" w:rsidRDefault="00AE0F2C" w:rsidP="006237DC">
            <w:pPr>
              <w:widowControl/>
              <w:spacing w:line="240" w:lineRule="auto"/>
              <w:jc w:val="center"/>
              <w:rPr>
                <w:sz w:val="28"/>
                <w:szCs w:val="28"/>
              </w:rPr>
            </w:pPr>
            <w:r w:rsidRPr="00C9399F">
              <w:rPr>
                <w:color w:val="000000"/>
                <w:sz w:val="28"/>
                <w:szCs w:val="28"/>
              </w:rPr>
              <w:t>1,084</w:t>
            </w:r>
          </w:p>
        </w:tc>
        <w:tc>
          <w:tcPr>
            <w:tcW w:w="3629" w:type="dxa"/>
            <w:shd w:val="clear" w:color="auto" w:fill="auto"/>
          </w:tcPr>
          <w:p w:rsidR="00AE0F2C" w:rsidRPr="00C9399F" w:rsidRDefault="00AE0F2C" w:rsidP="006237DC">
            <w:pPr>
              <w:widowControl/>
              <w:spacing w:line="240" w:lineRule="auto"/>
              <w:jc w:val="center"/>
              <w:rPr>
                <w:sz w:val="28"/>
                <w:szCs w:val="28"/>
                <w:lang w:val="en-US"/>
              </w:rPr>
            </w:pPr>
            <w:r w:rsidRPr="00C9399F">
              <w:rPr>
                <w:sz w:val="28"/>
                <w:szCs w:val="28"/>
                <w:lang w:val="en-US"/>
              </w:rPr>
              <w:t>2.51</w:t>
            </w:r>
          </w:p>
        </w:tc>
      </w:tr>
    </w:tbl>
    <w:p w:rsidR="00AE0F2C" w:rsidRPr="008021F7" w:rsidRDefault="00AE0F2C" w:rsidP="00AE0F2C">
      <w:pPr>
        <w:widowControl/>
        <w:shd w:val="clear" w:color="auto" w:fill="FFFFFF"/>
        <w:spacing w:line="240" w:lineRule="auto"/>
        <w:jc w:val="both"/>
        <w:rPr>
          <w:sz w:val="28"/>
          <w:szCs w:val="28"/>
        </w:rPr>
      </w:pPr>
    </w:p>
    <w:p w:rsidR="00AE0F2C" w:rsidRPr="008021F7" w:rsidRDefault="00AE0F2C" w:rsidP="00AE0F2C">
      <w:pPr>
        <w:widowControl/>
        <w:autoSpaceDE/>
        <w:autoSpaceDN/>
        <w:adjustRightInd/>
        <w:spacing w:line="240" w:lineRule="auto"/>
        <w:jc w:val="both"/>
        <w:rPr>
          <w:color w:val="000000"/>
          <w:sz w:val="28"/>
          <w:szCs w:val="28"/>
        </w:rPr>
      </w:pPr>
      <w:r w:rsidRPr="008021F7">
        <w:rPr>
          <w:color w:val="000000"/>
          <w:sz w:val="28"/>
          <w:szCs w:val="28"/>
        </w:rPr>
        <w:t>Таким образом, по убыванию показателя Р</w:t>
      </w:r>
      <w:r w:rsidRPr="008021F7">
        <w:rPr>
          <w:color w:val="000000"/>
          <w:sz w:val="28"/>
          <w:szCs w:val="28"/>
          <w:lang w:val="en-US"/>
        </w:rPr>
        <w:t>I</w:t>
      </w:r>
      <w:r w:rsidRPr="008021F7">
        <w:rPr>
          <w:color w:val="000000"/>
          <w:sz w:val="28"/>
          <w:szCs w:val="28"/>
        </w:rPr>
        <w:t xml:space="preserve"> проекты упорядочиваются следующим образом: В, С, </w:t>
      </w:r>
      <w:r w:rsidRPr="008021F7">
        <w:rPr>
          <w:color w:val="000000"/>
          <w:sz w:val="28"/>
          <w:szCs w:val="28"/>
          <w:lang w:val="en-US"/>
        </w:rPr>
        <w:t>D</w:t>
      </w:r>
      <w:r w:rsidRPr="008021F7">
        <w:rPr>
          <w:color w:val="000000"/>
          <w:sz w:val="28"/>
          <w:szCs w:val="28"/>
        </w:rPr>
        <w:t>, А.</w:t>
      </w:r>
    </w:p>
    <w:p w:rsidR="00AE0F2C" w:rsidRPr="008021F7" w:rsidRDefault="00AE0F2C" w:rsidP="00AE0F2C">
      <w:pPr>
        <w:widowControl/>
        <w:shd w:val="clear" w:color="auto" w:fill="FFFFFF"/>
        <w:spacing w:line="240" w:lineRule="auto"/>
        <w:jc w:val="both"/>
        <w:rPr>
          <w:color w:val="000000"/>
          <w:sz w:val="28"/>
          <w:szCs w:val="28"/>
        </w:rPr>
      </w:pPr>
      <w:r w:rsidRPr="008021F7">
        <w:rPr>
          <w:color w:val="000000"/>
          <w:sz w:val="28"/>
          <w:szCs w:val="28"/>
        </w:rPr>
        <w:t>Тогда для варианта (а) наиболее оптимальной будет стратегия (табл. 5):</w:t>
      </w:r>
    </w:p>
    <w:p w:rsidR="00AE0F2C" w:rsidRPr="008021F7" w:rsidRDefault="00AE0F2C" w:rsidP="00AE0F2C">
      <w:pPr>
        <w:widowControl/>
        <w:shd w:val="clear" w:color="auto" w:fill="FFFFFF"/>
        <w:spacing w:line="240" w:lineRule="auto"/>
        <w:jc w:val="both"/>
        <w:rPr>
          <w:color w:val="000000"/>
          <w:sz w:val="10"/>
          <w:szCs w:val="10"/>
        </w:rPr>
      </w:pPr>
    </w:p>
    <w:p w:rsidR="00AE0F2C" w:rsidRPr="008021F7" w:rsidRDefault="00AE0F2C" w:rsidP="00AE0F2C">
      <w:pPr>
        <w:widowControl/>
        <w:shd w:val="clear" w:color="auto" w:fill="FFFFFF"/>
        <w:spacing w:line="240" w:lineRule="auto"/>
        <w:jc w:val="right"/>
        <w:rPr>
          <w:i/>
          <w:sz w:val="28"/>
          <w:szCs w:val="28"/>
        </w:rPr>
      </w:pPr>
      <w:r w:rsidRPr="008021F7">
        <w:rPr>
          <w:i/>
          <w:sz w:val="28"/>
          <w:szCs w:val="28"/>
        </w:rPr>
        <w:t>Таблица 5</w:t>
      </w:r>
    </w:p>
    <w:p w:rsidR="00AE0F2C" w:rsidRPr="008021F7" w:rsidRDefault="00AE0F2C" w:rsidP="00AE0F2C">
      <w:pPr>
        <w:widowControl/>
        <w:shd w:val="clear" w:color="auto" w:fill="FFFFFF"/>
        <w:spacing w:line="240" w:lineRule="auto"/>
        <w:jc w:val="center"/>
        <w:rPr>
          <w:sz w:val="28"/>
          <w:szCs w:val="28"/>
        </w:rPr>
      </w:pPr>
      <w:r w:rsidRPr="008021F7">
        <w:rPr>
          <w:sz w:val="28"/>
          <w:szCs w:val="28"/>
        </w:rPr>
        <w:t>Инвестиционная стратегия для варианта а)</w:t>
      </w:r>
    </w:p>
    <w:p w:rsidR="00AE0F2C" w:rsidRPr="008021F7" w:rsidRDefault="00AE0F2C" w:rsidP="00AE0F2C">
      <w:pPr>
        <w:widowControl/>
        <w:shd w:val="clear" w:color="auto" w:fill="FFFFFF"/>
        <w:spacing w:line="240" w:lineRule="auto"/>
        <w:jc w:val="center"/>
        <w:rPr>
          <w:sz w:val="14"/>
          <w:szCs w:val="14"/>
        </w:rPr>
      </w:pPr>
    </w:p>
    <w:tbl>
      <w:tblPr>
        <w:tblW w:w="0" w:type="auto"/>
        <w:tblInd w:w="40" w:type="dxa"/>
        <w:tblLayout w:type="fixed"/>
        <w:tblCellMar>
          <w:left w:w="40" w:type="dxa"/>
          <w:right w:w="40" w:type="dxa"/>
        </w:tblCellMar>
        <w:tblLook w:val="0000"/>
      </w:tblPr>
      <w:tblGrid>
        <w:gridCol w:w="2340"/>
        <w:gridCol w:w="2340"/>
        <w:gridCol w:w="2340"/>
        <w:gridCol w:w="2880"/>
      </w:tblGrid>
      <w:tr w:rsidR="00AE0F2C" w:rsidRPr="008021F7" w:rsidTr="006237DC">
        <w:trPr>
          <w:trHeight w:val="902"/>
        </w:trPr>
        <w:tc>
          <w:tcPr>
            <w:tcW w:w="2340" w:type="dxa"/>
            <w:tcBorders>
              <w:top w:val="single" w:sz="6" w:space="0" w:color="auto"/>
              <w:left w:val="single" w:sz="6" w:space="0" w:color="auto"/>
              <w:bottom w:val="single" w:sz="4" w:space="0" w:color="auto"/>
              <w:right w:val="single" w:sz="6" w:space="0" w:color="auto"/>
            </w:tcBorders>
            <w:shd w:val="clear" w:color="auto" w:fill="FFFFFF"/>
            <w:vAlign w:val="center"/>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Проект</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Инвестиция</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Часть инвестиции, включаемая в портфель,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lang w:val="en-US"/>
              </w:rPr>
              <w:t>NPV</w:t>
            </w:r>
          </w:p>
        </w:tc>
      </w:tr>
      <w:tr w:rsidR="00AE0F2C" w:rsidRPr="008021F7" w:rsidTr="006237DC">
        <w:trPr>
          <w:trHeight w:val="203"/>
        </w:trPr>
        <w:tc>
          <w:tcPr>
            <w:tcW w:w="2340" w:type="dxa"/>
            <w:tcBorders>
              <w:top w:val="single" w:sz="4"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 xml:space="preserve">В </w:t>
            </w:r>
          </w:p>
        </w:tc>
        <w:tc>
          <w:tcPr>
            <w:tcW w:w="2340"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 xml:space="preserve">20 </w:t>
            </w:r>
          </w:p>
        </w:tc>
        <w:tc>
          <w:tcPr>
            <w:tcW w:w="2340"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 xml:space="preserve">100,0 </w:t>
            </w:r>
          </w:p>
        </w:tc>
        <w:tc>
          <w:tcPr>
            <w:tcW w:w="2880" w:type="dxa"/>
            <w:tcBorders>
              <w:top w:val="single" w:sz="6"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 xml:space="preserve">2,68 </w:t>
            </w:r>
          </w:p>
        </w:tc>
      </w:tr>
      <w:tr w:rsidR="00AE0F2C" w:rsidRPr="008021F7" w:rsidTr="006237DC">
        <w:trPr>
          <w:trHeight w:val="355"/>
        </w:trPr>
        <w:tc>
          <w:tcPr>
            <w:tcW w:w="2340" w:type="dxa"/>
            <w:tcBorders>
              <w:top w:val="single" w:sz="4"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color w:val="000000"/>
                <w:sz w:val="28"/>
                <w:szCs w:val="28"/>
              </w:rPr>
            </w:pPr>
            <w:r w:rsidRPr="008021F7">
              <w:rPr>
                <w:color w:val="000000"/>
                <w:sz w:val="28"/>
                <w:szCs w:val="28"/>
              </w:rPr>
              <w:t>С</w:t>
            </w:r>
          </w:p>
        </w:tc>
        <w:tc>
          <w:tcPr>
            <w:tcW w:w="2340"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color w:val="000000"/>
                <w:sz w:val="28"/>
                <w:szCs w:val="28"/>
              </w:rPr>
            </w:pPr>
            <w:r w:rsidRPr="008021F7">
              <w:rPr>
                <w:color w:val="000000"/>
                <w:sz w:val="28"/>
                <w:szCs w:val="28"/>
              </w:rPr>
              <w:t>35</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color w:val="000000"/>
                <w:sz w:val="28"/>
                <w:szCs w:val="28"/>
              </w:rPr>
            </w:pPr>
            <w:r w:rsidRPr="008021F7">
              <w:rPr>
                <w:color w:val="000000"/>
                <w:sz w:val="28"/>
                <w:szCs w:val="28"/>
              </w:rPr>
              <w:t>87,5</w:t>
            </w:r>
          </w:p>
        </w:tc>
        <w:tc>
          <w:tcPr>
            <w:tcW w:w="2880" w:type="dxa"/>
            <w:tcBorders>
              <w:top w:val="single" w:sz="4" w:space="0" w:color="auto"/>
              <w:left w:val="single" w:sz="4"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color w:val="000000"/>
                <w:sz w:val="28"/>
                <w:szCs w:val="28"/>
              </w:rPr>
            </w:pPr>
            <w:r w:rsidRPr="008021F7">
              <w:rPr>
                <w:color w:val="000000"/>
                <w:sz w:val="28"/>
                <w:szCs w:val="28"/>
              </w:rPr>
              <w:t>4,22</w:t>
            </w:r>
          </w:p>
        </w:tc>
      </w:tr>
      <w:tr w:rsidR="00AE0F2C" w:rsidRPr="008021F7" w:rsidTr="006237DC">
        <w:trPr>
          <w:trHeight w:val="365"/>
        </w:trPr>
        <w:tc>
          <w:tcPr>
            <w:tcW w:w="2340" w:type="dxa"/>
            <w:tcBorders>
              <w:top w:val="single" w:sz="4" w:space="0" w:color="auto"/>
              <w:left w:val="single" w:sz="6" w:space="0" w:color="auto"/>
              <w:bottom w:val="single" w:sz="6" w:space="0" w:color="auto"/>
              <w:right w:val="single" w:sz="4" w:space="0" w:color="auto"/>
            </w:tcBorders>
            <w:shd w:val="clear" w:color="auto" w:fill="FFFFFF"/>
          </w:tcPr>
          <w:p w:rsidR="00AE0F2C" w:rsidRPr="008021F7" w:rsidRDefault="00AE0F2C" w:rsidP="006237DC">
            <w:pPr>
              <w:widowControl/>
              <w:spacing w:line="240" w:lineRule="auto"/>
              <w:jc w:val="center"/>
              <w:rPr>
                <w:sz w:val="28"/>
                <w:szCs w:val="28"/>
              </w:rPr>
            </w:pPr>
            <w:r w:rsidRPr="008021F7">
              <w:rPr>
                <w:color w:val="000000"/>
                <w:sz w:val="28"/>
                <w:szCs w:val="28"/>
              </w:rPr>
              <w:t>Всего</w:t>
            </w:r>
          </w:p>
        </w:tc>
        <w:tc>
          <w:tcPr>
            <w:tcW w:w="2340" w:type="dxa"/>
            <w:tcBorders>
              <w:top w:val="single" w:sz="6"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55</w:t>
            </w:r>
          </w:p>
        </w:tc>
        <w:tc>
          <w:tcPr>
            <w:tcW w:w="2340"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p>
        </w:tc>
        <w:tc>
          <w:tcPr>
            <w:tcW w:w="2880" w:type="dxa"/>
            <w:tcBorders>
              <w:top w:val="single" w:sz="6" w:space="0" w:color="auto"/>
              <w:left w:val="single" w:sz="4"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6,90</w:t>
            </w:r>
          </w:p>
        </w:tc>
      </w:tr>
    </w:tbl>
    <w:p w:rsidR="00AE0F2C" w:rsidRPr="008021F7" w:rsidRDefault="00AE0F2C" w:rsidP="00AE0F2C">
      <w:pPr>
        <w:widowControl/>
        <w:shd w:val="clear" w:color="auto" w:fill="FFFFFF"/>
        <w:spacing w:line="240" w:lineRule="auto"/>
        <w:jc w:val="both"/>
        <w:rPr>
          <w:color w:val="000000"/>
          <w:sz w:val="28"/>
          <w:szCs w:val="28"/>
        </w:rPr>
      </w:pPr>
    </w:p>
    <w:p w:rsidR="00AE0F2C" w:rsidRPr="008021F7" w:rsidRDefault="00AE0F2C" w:rsidP="00AE0F2C">
      <w:pPr>
        <w:widowControl/>
        <w:shd w:val="clear" w:color="auto" w:fill="FFFFFF"/>
        <w:spacing w:line="240" w:lineRule="auto"/>
        <w:ind w:firstLine="567"/>
        <w:jc w:val="both"/>
        <w:rPr>
          <w:color w:val="000000"/>
          <w:sz w:val="28"/>
          <w:szCs w:val="28"/>
        </w:rPr>
      </w:pPr>
      <w:r w:rsidRPr="008021F7">
        <w:rPr>
          <w:color w:val="000000"/>
          <w:sz w:val="28"/>
          <w:szCs w:val="28"/>
        </w:rPr>
        <w:t xml:space="preserve">Нетрудно проверить, что любая другая комбинация ухудшает результаты - уменьшает суммарный </w:t>
      </w:r>
      <w:r w:rsidRPr="008021F7">
        <w:rPr>
          <w:i/>
          <w:iCs/>
          <w:color w:val="000000"/>
          <w:sz w:val="28"/>
          <w:szCs w:val="28"/>
          <w:lang w:val="en-US"/>
        </w:rPr>
        <w:t>NPV</w:t>
      </w:r>
      <w:r w:rsidRPr="008021F7">
        <w:rPr>
          <w:i/>
          <w:iCs/>
          <w:color w:val="000000"/>
          <w:sz w:val="28"/>
          <w:szCs w:val="28"/>
        </w:rPr>
        <w:t xml:space="preserve">. </w:t>
      </w:r>
      <w:r w:rsidRPr="008021F7">
        <w:rPr>
          <w:iCs/>
          <w:color w:val="000000"/>
          <w:sz w:val="28"/>
          <w:szCs w:val="28"/>
        </w:rPr>
        <w:t>В</w:t>
      </w:r>
      <w:r w:rsidRPr="008021F7">
        <w:rPr>
          <w:i/>
          <w:iCs/>
          <w:color w:val="000000"/>
          <w:sz w:val="28"/>
          <w:szCs w:val="28"/>
        </w:rPr>
        <w:t xml:space="preserve"> </w:t>
      </w:r>
      <w:r w:rsidRPr="008021F7">
        <w:rPr>
          <w:color w:val="000000"/>
          <w:sz w:val="28"/>
          <w:szCs w:val="28"/>
        </w:rPr>
        <w:t xml:space="preserve">частности, проверим вариант, когда проект </w:t>
      </w:r>
      <w:r w:rsidRPr="008021F7">
        <w:rPr>
          <w:i/>
          <w:color w:val="000000"/>
          <w:sz w:val="28"/>
          <w:szCs w:val="28"/>
        </w:rPr>
        <w:t>С</w:t>
      </w:r>
      <w:r w:rsidRPr="008021F7">
        <w:rPr>
          <w:color w:val="000000"/>
          <w:sz w:val="28"/>
          <w:szCs w:val="28"/>
        </w:rPr>
        <w:t xml:space="preserve">, как имеющий наивысший </w:t>
      </w:r>
      <w:r w:rsidRPr="008021F7">
        <w:rPr>
          <w:i/>
          <w:iCs/>
          <w:color w:val="000000"/>
          <w:sz w:val="28"/>
          <w:szCs w:val="28"/>
          <w:lang w:val="en-US"/>
        </w:rPr>
        <w:t>NPV</w:t>
      </w:r>
      <w:r w:rsidRPr="008021F7">
        <w:rPr>
          <w:i/>
          <w:iCs/>
          <w:color w:val="000000"/>
          <w:sz w:val="28"/>
          <w:szCs w:val="28"/>
        </w:rPr>
        <w:t xml:space="preserve">, </w:t>
      </w:r>
      <w:r w:rsidRPr="008021F7">
        <w:rPr>
          <w:iCs/>
          <w:color w:val="000000"/>
          <w:sz w:val="28"/>
          <w:szCs w:val="28"/>
        </w:rPr>
        <w:t>в</w:t>
      </w:r>
      <w:r w:rsidRPr="008021F7">
        <w:rPr>
          <w:i/>
          <w:iCs/>
          <w:color w:val="000000"/>
          <w:sz w:val="28"/>
          <w:szCs w:val="28"/>
        </w:rPr>
        <w:t xml:space="preserve"> </w:t>
      </w:r>
      <w:r w:rsidRPr="008021F7">
        <w:rPr>
          <w:color w:val="000000"/>
          <w:sz w:val="28"/>
          <w:szCs w:val="28"/>
        </w:rPr>
        <w:t xml:space="preserve">полном объеме включается в инвестиционный план (табл. 6): </w:t>
      </w:r>
    </w:p>
    <w:p w:rsidR="00AE0F2C" w:rsidRPr="008021F7" w:rsidRDefault="00AE0F2C" w:rsidP="00AE0F2C">
      <w:pPr>
        <w:widowControl/>
        <w:shd w:val="clear" w:color="auto" w:fill="FFFFFF"/>
        <w:spacing w:line="240" w:lineRule="auto"/>
        <w:jc w:val="right"/>
        <w:rPr>
          <w:i/>
          <w:color w:val="000000"/>
          <w:sz w:val="28"/>
          <w:szCs w:val="28"/>
        </w:rPr>
      </w:pPr>
      <w:r w:rsidRPr="008021F7">
        <w:rPr>
          <w:i/>
          <w:color w:val="000000"/>
          <w:sz w:val="28"/>
          <w:szCs w:val="28"/>
        </w:rPr>
        <w:t>Таблица 6</w:t>
      </w:r>
    </w:p>
    <w:p w:rsidR="00AE0F2C" w:rsidRPr="008021F7" w:rsidRDefault="00AE0F2C" w:rsidP="00AE0F2C">
      <w:pPr>
        <w:widowControl/>
        <w:shd w:val="clear" w:color="auto" w:fill="FFFFFF"/>
        <w:spacing w:line="240" w:lineRule="auto"/>
        <w:jc w:val="center"/>
        <w:rPr>
          <w:sz w:val="28"/>
          <w:szCs w:val="28"/>
        </w:rPr>
      </w:pPr>
      <w:r w:rsidRPr="008021F7">
        <w:rPr>
          <w:sz w:val="28"/>
          <w:szCs w:val="28"/>
        </w:rPr>
        <w:t>Проверка инвестиционной стратегии для варианта а)</w:t>
      </w:r>
    </w:p>
    <w:p w:rsidR="00AE0F2C" w:rsidRPr="008021F7" w:rsidRDefault="00AE0F2C" w:rsidP="00AE0F2C">
      <w:pPr>
        <w:widowControl/>
        <w:shd w:val="clear" w:color="auto" w:fill="FFFFFF"/>
        <w:spacing w:line="240" w:lineRule="auto"/>
        <w:jc w:val="center"/>
        <w:rPr>
          <w:sz w:val="14"/>
          <w:szCs w:val="14"/>
        </w:rPr>
      </w:pPr>
    </w:p>
    <w:tbl>
      <w:tblPr>
        <w:tblW w:w="0" w:type="auto"/>
        <w:tblInd w:w="40" w:type="dxa"/>
        <w:tblLayout w:type="fixed"/>
        <w:tblCellMar>
          <w:left w:w="40" w:type="dxa"/>
          <w:right w:w="40" w:type="dxa"/>
        </w:tblCellMar>
        <w:tblLook w:val="0000"/>
      </w:tblPr>
      <w:tblGrid>
        <w:gridCol w:w="2341"/>
        <w:gridCol w:w="2342"/>
        <w:gridCol w:w="2337"/>
        <w:gridCol w:w="2880"/>
      </w:tblGrid>
      <w:tr w:rsidR="00AE0F2C" w:rsidRPr="008021F7" w:rsidTr="006237DC">
        <w:trPr>
          <w:trHeight w:val="883"/>
        </w:trPr>
        <w:tc>
          <w:tcPr>
            <w:tcW w:w="2341" w:type="dxa"/>
            <w:tcBorders>
              <w:top w:val="single" w:sz="6" w:space="0" w:color="auto"/>
              <w:left w:val="single" w:sz="6" w:space="0" w:color="auto"/>
              <w:right w:val="single" w:sz="6" w:space="0" w:color="auto"/>
            </w:tcBorders>
            <w:shd w:val="clear" w:color="auto" w:fill="FFFFFF"/>
            <w:vAlign w:val="center"/>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Проект</w:t>
            </w:r>
          </w:p>
        </w:tc>
        <w:tc>
          <w:tcPr>
            <w:tcW w:w="2342" w:type="dxa"/>
            <w:tcBorders>
              <w:top w:val="single" w:sz="6" w:space="0" w:color="auto"/>
              <w:left w:val="single" w:sz="6" w:space="0" w:color="auto"/>
              <w:right w:val="single" w:sz="4" w:space="0" w:color="auto"/>
            </w:tcBorders>
            <w:shd w:val="clear" w:color="auto" w:fill="FFFFFF"/>
            <w:vAlign w:val="center"/>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Инвестиция</w:t>
            </w:r>
          </w:p>
        </w:tc>
        <w:tc>
          <w:tcPr>
            <w:tcW w:w="2337" w:type="dxa"/>
            <w:tcBorders>
              <w:top w:val="single" w:sz="6" w:space="0" w:color="auto"/>
              <w:left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Часть инвестиции,</w:t>
            </w:r>
          </w:p>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включаемая в портфель, %</w:t>
            </w:r>
          </w:p>
        </w:tc>
        <w:tc>
          <w:tcPr>
            <w:tcW w:w="2880" w:type="dxa"/>
            <w:tcBorders>
              <w:top w:val="single" w:sz="6" w:space="0" w:color="auto"/>
              <w:left w:val="single" w:sz="6" w:space="0" w:color="auto"/>
              <w:right w:val="single" w:sz="6" w:space="0" w:color="auto"/>
            </w:tcBorders>
            <w:shd w:val="clear" w:color="auto" w:fill="FFFFFF"/>
            <w:vAlign w:val="center"/>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lang w:val="en-US"/>
              </w:rPr>
              <w:t>NPV</w:t>
            </w:r>
          </w:p>
        </w:tc>
      </w:tr>
      <w:tr w:rsidR="00AE0F2C" w:rsidRPr="008021F7" w:rsidTr="006237DC">
        <w:trPr>
          <w:trHeight w:val="307"/>
        </w:trPr>
        <w:tc>
          <w:tcPr>
            <w:tcW w:w="2341" w:type="dxa"/>
            <w:tcBorders>
              <w:top w:val="single" w:sz="6"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С</w:t>
            </w:r>
          </w:p>
        </w:tc>
        <w:tc>
          <w:tcPr>
            <w:tcW w:w="2342"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40</w:t>
            </w:r>
          </w:p>
        </w:tc>
        <w:tc>
          <w:tcPr>
            <w:tcW w:w="2337"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 xml:space="preserve">100,0 </w:t>
            </w:r>
          </w:p>
        </w:tc>
        <w:tc>
          <w:tcPr>
            <w:tcW w:w="2880" w:type="dxa"/>
            <w:tcBorders>
              <w:top w:val="single" w:sz="6"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4,82</w:t>
            </w:r>
          </w:p>
        </w:tc>
      </w:tr>
      <w:tr w:rsidR="00AE0F2C" w:rsidRPr="008021F7" w:rsidTr="006237DC">
        <w:trPr>
          <w:trHeight w:val="278"/>
        </w:trPr>
        <w:tc>
          <w:tcPr>
            <w:tcW w:w="2341" w:type="dxa"/>
            <w:tcBorders>
              <w:top w:val="single" w:sz="4" w:space="0" w:color="auto"/>
              <w:left w:val="single" w:sz="6"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В</w:t>
            </w:r>
          </w:p>
        </w:tc>
        <w:tc>
          <w:tcPr>
            <w:tcW w:w="2342"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15</w:t>
            </w:r>
          </w:p>
        </w:tc>
        <w:tc>
          <w:tcPr>
            <w:tcW w:w="2337"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 xml:space="preserve">75,0 </w:t>
            </w:r>
          </w:p>
        </w:tc>
        <w:tc>
          <w:tcPr>
            <w:tcW w:w="2880" w:type="dxa"/>
            <w:tcBorders>
              <w:top w:val="single" w:sz="4" w:space="0" w:color="auto"/>
              <w:left w:val="single" w:sz="4"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2,01</w:t>
            </w:r>
          </w:p>
        </w:tc>
      </w:tr>
      <w:tr w:rsidR="00AE0F2C" w:rsidRPr="008021F7" w:rsidTr="006237DC">
        <w:trPr>
          <w:trHeight w:val="269"/>
        </w:trPr>
        <w:tc>
          <w:tcPr>
            <w:tcW w:w="2341" w:type="dxa"/>
            <w:tcBorders>
              <w:top w:val="single" w:sz="6" w:space="0" w:color="auto"/>
              <w:left w:val="single" w:sz="6"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Всего</w:t>
            </w:r>
          </w:p>
        </w:tc>
        <w:tc>
          <w:tcPr>
            <w:tcW w:w="2342" w:type="dxa"/>
            <w:tcBorders>
              <w:top w:val="single" w:sz="6"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55</w:t>
            </w:r>
          </w:p>
        </w:tc>
        <w:tc>
          <w:tcPr>
            <w:tcW w:w="2337" w:type="dxa"/>
            <w:tcBorders>
              <w:top w:val="single" w:sz="6"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p>
        </w:tc>
        <w:tc>
          <w:tcPr>
            <w:tcW w:w="2880" w:type="dxa"/>
            <w:tcBorders>
              <w:top w:val="single" w:sz="6" w:space="0" w:color="auto"/>
              <w:left w:val="single" w:sz="4"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6,83</w:t>
            </w:r>
          </w:p>
        </w:tc>
      </w:tr>
    </w:tbl>
    <w:p w:rsidR="00AE0F2C" w:rsidRPr="008021F7" w:rsidRDefault="00AE0F2C" w:rsidP="00AE0F2C">
      <w:pPr>
        <w:widowControl/>
        <w:shd w:val="clear" w:color="auto" w:fill="FFFFFF"/>
        <w:spacing w:line="240" w:lineRule="auto"/>
        <w:jc w:val="both"/>
        <w:rPr>
          <w:color w:val="000000"/>
          <w:sz w:val="28"/>
          <w:szCs w:val="28"/>
        </w:rPr>
      </w:pPr>
    </w:p>
    <w:p w:rsidR="00AE0F2C" w:rsidRPr="008021F7" w:rsidRDefault="00AE0F2C" w:rsidP="00AE0F2C">
      <w:pPr>
        <w:widowControl/>
        <w:shd w:val="clear" w:color="auto" w:fill="FFFFFF"/>
        <w:spacing w:line="240" w:lineRule="auto"/>
        <w:ind w:firstLine="567"/>
        <w:jc w:val="both"/>
        <w:rPr>
          <w:color w:val="000000"/>
          <w:sz w:val="28"/>
          <w:szCs w:val="28"/>
        </w:rPr>
      </w:pPr>
      <w:r w:rsidRPr="008021F7">
        <w:rPr>
          <w:color w:val="000000"/>
          <w:sz w:val="28"/>
          <w:szCs w:val="28"/>
        </w:rPr>
        <w:t>Таким образом, действительно была найдена оптимальная стратегия формирования инвестиционного портфеля.</w:t>
      </w:r>
      <w:r>
        <w:rPr>
          <w:color w:val="000000"/>
          <w:sz w:val="28"/>
          <w:szCs w:val="28"/>
        </w:rPr>
        <w:t xml:space="preserve"> </w:t>
      </w:r>
      <w:r w:rsidRPr="008021F7">
        <w:rPr>
          <w:color w:val="000000"/>
          <w:sz w:val="28"/>
          <w:szCs w:val="28"/>
        </w:rPr>
        <w:t xml:space="preserve">Для варианта (б) оптимальная стратегия представлена в табл. (7): </w:t>
      </w:r>
    </w:p>
    <w:p w:rsidR="00AE0F2C" w:rsidRPr="008021F7" w:rsidRDefault="00AE0F2C" w:rsidP="00AE0F2C">
      <w:pPr>
        <w:widowControl/>
        <w:shd w:val="clear" w:color="auto" w:fill="FFFFFF"/>
        <w:spacing w:line="240" w:lineRule="auto"/>
        <w:ind w:firstLine="567"/>
        <w:jc w:val="both"/>
        <w:rPr>
          <w:i/>
          <w:color w:val="000000"/>
          <w:sz w:val="28"/>
          <w:szCs w:val="28"/>
        </w:rPr>
      </w:pPr>
      <w:r w:rsidRPr="008021F7">
        <w:rPr>
          <w:b/>
          <w:i/>
          <w:color w:val="000000"/>
          <w:sz w:val="28"/>
          <w:szCs w:val="28"/>
        </w:rPr>
        <w:t xml:space="preserve">Б. Рассматриваемые проекты не поддаются дроблению. </w:t>
      </w:r>
      <w:r w:rsidRPr="008021F7">
        <w:rPr>
          <w:color w:val="000000"/>
          <w:sz w:val="28"/>
          <w:szCs w:val="28"/>
        </w:rPr>
        <w:t xml:space="preserve">В этом случае оптимальную комбинацию находят перебором всех возможных вариантов сочетания проектов и расчетом суммарного </w:t>
      </w:r>
      <w:r w:rsidRPr="008021F7">
        <w:rPr>
          <w:i/>
          <w:iCs/>
          <w:color w:val="000000"/>
          <w:sz w:val="28"/>
          <w:szCs w:val="28"/>
          <w:lang w:val="en-US"/>
        </w:rPr>
        <w:t>NPV</w:t>
      </w:r>
      <w:r w:rsidRPr="008021F7">
        <w:rPr>
          <w:i/>
          <w:iCs/>
          <w:color w:val="000000"/>
          <w:sz w:val="28"/>
          <w:szCs w:val="28"/>
        </w:rPr>
        <w:t xml:space="preserve"> </w:t>
      </w:r>
      <w:r w:rsidRPr="008021F7">
        <w:rPr>
          <w:color w:val="000000"/>
          <w:sz w:val="28"/>
          <w:szCs w:val="28"/>
        </w:rPr>
        <w:t xml:space="preserve">для каждого варианта. Комбинация, </w:t>
      </w:r>
      <w:proofErr w:type="spellStart"/>
      <w:r w:rsidRPr="008021F7">
        <w:rPr>
          <w:color w:val="000000"/>
          <w:sz w:val="28"/>
          <w:szCs w:val="28"/>
        </w:rPr>
        <w:t>максимизирующая</w:t>
      </w:r>
      <w:proofErr w:type="spellEnd"/>
      <w:r w:rsidRPr="008021F7">
        <w:rPr>
          <w:color w:val="000000"/>
          <w:sz w:val="28"/>
          <w:szCs w:val="28"/>
        </w:rPr>
        <w:t xml:space="preserve"> суммарный </w:t>
      </w:r>
      <w:r w:rsidRPr="008021F7">
        <w:rPr>
          <w:i/>
          <w:iCs/>
          <w:color w:val="000000"/>
          <w:sz w:val="28"/>
          <w:szCs w:val="28"/>
          <w:lang w:val="en-US"/>
        </w:rPr>
        <w:t>NPV</w:t>
      </w:r>
      <w:r w:rsidRPr="008021F7">
        <w:rPr>
          <w:i/>
          <w:iCs/>
          <w:color w:val="000000"/>
          <w:sz w:val="28"/>
          <w:szCs w:val="28"/>
        </w:rPr>
        <w:t xml:space="preserve">, </w:t>
      </w:r>
      <w:r w:rsidRPr="008021F7">
        <w:rPr>
          <w:color w:val="000000"/>
          <w:sz w:val="28"/>
          <w:szCs w:val="28"/>
        </w:rPr>
        <w:t xml:space="preserve">будет оптимальной.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8021F7">
        <w:rPr>
          <w:i/>
          <w:color w:val="000000"/>
          <w:sz w:val="28"/>
          <w:szCs w:val="28"/>
        </w:rPr>
        <w:t>Таблица 7</w:t>
      </w:r>
    </w:p>
    <w:p w:rsidR="00AE0F2C" w:rsidRPr="008021F7" w:rsidRDefault="00AE0F2C" w:rsidP="00AE0F2C">
      <w:pPr>
        <w:widowControl/>
        <w:shd w:val="clear" w:color="auto" w:fill="FFFFFF"/>
        <w:spacing w:line="240" w:lineRule="auto"/>
        <w:jc w:val="center"/>
        <w:rPr>
          <w:sz w:val="28"/>
          <w:szCs w:val="28"/>
        </w:rPr>
      </w:pPr>
      <w:r w:rsidRPr="008021F7">
        <w:rPr>
          <w:sz w:val="28"/>
          <w:szCs w:val="28"/>
        </w:rPr>
        <w:lastRenderedPageBreak/>
        <w:t>Инвестиционная стратегия для варианта б)</w:t>
      </w:r>
    </w:p>
    <w:p w:rsidR="00AE0F2C" w:rsidRPr="008021F7" w:rsidRDefault="00AE0F2C" w:rsidP="00AE0F2C">
      <w:pPr>
        <w:widowControl/>
        <w:shd w:val="clear" w:color="auto" w:fill="FFFFFF"/>
        <w:spacing w:line="240" w:lineRule="auto"/>
        <w:jc w:val="center"/>
        <w:rPr>
          <w:sz w:val="14"/>
          <w:szCs w:val="14"/>
        </w:rPr>
      </w:pPr>
    </w:p>
    <w:tbl>
      <w:tblPr>
        <w:tblW w:w="0" w:type="auto"/>
        <w:tblInd w:w="40" w:type="dxa"/>
        <w:tblLayout w:type="fixed"/>
        <w:tblCellMar>
          <w:left w:w="40" w:type="dxa"/>
          <w:right w:w="40" w:type="dxa"/>
        </w:tblCellMar>
        <w:tblLook w:val="0000"/>
      </w:tblPr>
      <w:tblGrid>
        <w:gridCol w:w="2340"/>
        <w:gridCol w:w="2340"/>
        <w:gridCol w:w="2340"/>
        <w:gridCol w:w="2880"/>
      </w:tblGrid>
      <w:tr w:rsidR="00AE0F2C" w:rsidRPr="008021F7" w:rsidTr="006237DC">
        <w:trPr>
          <w:trHeight w:val="770"/>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Проект</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Инвестиция</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Часть инвестиции, включаемая в портфель, %</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lang w:val="en-US"/>
              </w:rPr>
              <w:t>NPV</w:t>
            </w:r>
          </w:p>
        </w:tc>
      </w:tr>
      <w:tr w:rsidR="00AE0F2C" w:rsidRPr="008021F7" w:rsidTr="006237DC">
        <w:trPr>
          <w:trHeight w:val="302"/>
        </w:trPr>
        <w:tc>
          <w:tcPr>
            <w:tcW w:w="2340" w:type="dxa"/>
            <w:tcBorders>
              <w:top w:val="single" w:sz="6"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 xml:space="preserve">В </w:t>
            </w:r>
          </w:p>
        </w:tc>
        <w:tc>
          <w:tcPr>
            <w:tcW w:w="2340" w:type="dxa"/>
            <w:tcBorders>
              <w:top w:val="single" w:sz="6"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 xml:space="preserve">20 </w:t>
            </w:r>
          </w:p>
        </w:tc>
        <w:tc>
          <w:tcPr>
            <w:tcW w:w="2340" w:type="dxa"/>
            <w:tcBorders>
              <w:top w:val="single" w:sz="6"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 xml:space="preserve">100,0 </w:t>
            </w:r>
          </w:p>
        </w:tc>
        <w:tc>
          <w:tcPr>
            <w:tcW w:w="2880" w:type="dxa"/>
            <w:tcBorders>
              <w:top w:val="single" w:sz="6"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 xml:space="preserve">2,68 </w:t>
            </w:r>
          </w:p>
        </w:tc>
      </w:tr>
      <w:tr w:rsidR="00AE0F2C" w:rsidRPr="008021F7" w:rsidTr="006237DC">
        <w:trPr>
          <w:trHeight w:val="162"/>
        </w:trPr>
        <w:tc>
          <w:tcPr>
            <w:tcW w:w="2340" w:type="dxa"/>
            <w:tcBorders>
              <w:top w:val="single" w:sz="4"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color w:val="000000"/>
                <w:sz w:val="28"/>
                <w:szCs w:val="28"/>
              </w:rPr>
            </w:pPr>
            <w:r w:rsidRPr="008021F7">
              <w:rPr>
                <w:color w:val="000000"/>
                <w:sz w:val="28"/>
                <w:szCs w:val="28"/>
              </w:rPr>
              <w:t>С</w:t>
            </w:r>
          </w:p>
        </w:tc>
        <w:tc>
          <w:tcPr>
            <w:tcW w:w="2340" w:type="dxa"/>
            <w:tcBorders>
              <w:top w:val="single" w:sz="4"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color w:val="000000"/>
                <w:sz w:val="28"/>
                <w:szCs w:val="28"/>
              </w:rPr>
            </w:pPr>
            <w:r w:rsidRPr="008021F7">
              <w:rPr>
                <w:color w:val="000000"/>
                <w:sz w:val="28"/>
                <w:szCs w:val="28"/>
              </w:rPr>
              <w:t>40</w:t>
            </w:r>
          </w:p>
        </w:tc>
        <w:tc>
          <w:tcPr>
            <w:tcW w:w="2340" w:type="dxa"/>
            <w:tcBorders>
              <w:top w:val="single" w:sz="4"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color w:val="000000"/>
                <w:sz w:val="28"/>
                <w:szCs w:val="28"/>
              </w:rPr>
            </w:pPr>
            <w:r w:rsidRPr="008021F7">
              <w:rPr>
                <w:color w:val="000000"/>
                <w:sz w:val="28"/>
                <w:szCs w:val="28"/>
              </w:rPr>
              <w:t>100,0</w:t>
            </w:r>
          </w:p>
        </w:tc>
        <w:tc>
          <w:tcPr>
            <w:tcW w:w="2880" w:type="dxa"/>
            <w:tcBorders>
              <w:top w:val="single" w:sz="4"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color w:val="000000"/>
                <w:sz w:val="28"/>
                <w:szCs w:val="28"/>
              </w:rPr>
            </w:pPr>
            <w:r w:rsidRPr="008021F7">
              <w:rPr>
                <w:color w:val="000000"/>
                <w:sz w:val="28"/>
                <w:szCs w:val="28"/>
              </w:rPr>
              <w:t>4,82</w:t>
            </w:r>
          </w:p>
        </w:tc>
      </w:tr>
      <w:tr w:rsidR="00AE0F2C" w:rsidRPr="008021F7" w:rsidTr="006237DC">
        <w:trPr>
          <w:trHeight w:val="274"/>
        </w:trPr>
        <w:tc>
          <w:tcPr>
            <w:tcW w:w="2340" w:type="dxa"/>
            <w:tcBorders>
              <w:top w:val="single" w:sz="4"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color w:val="000000"/>
                <w:sz w:val="28"/>
                <w:szCs w:val="28"/>
              </w:rPr>
            </w:pPr>
            <w:r w:rsidRPr="008021F7">
              <w:rPr>
                <w:color w:val="000000"/>
                <w:sz w:val="28"/>
                <w:szCs w:val="28"/>
                <w:lang w:val="en-US"/>
              </w:rPr>
              <w:t>D</w:t>
            </w:r>
          </w:p>
        </w:tc>
        <w:tc>
          <w:tcPr>
            <w:tcW w:w="2340" w:type="dxa"/>
            <w:tcBorders>
              <w:top w:val="single" w:sz="4" w:space="0" w:color="auto"/>
              <w:left w:val="single" w:sz="6"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color w:val="000000"/>
                <w:sz w:val="28"/>
                <w:szCs w:val="28"/>
              </w:rPr>
            </w:pPr>
            <w:r w:rsidRPr="008021F7">
              <w:rPr>
                <w:color w:val="000000"/>
                <w:sz w:val="28"/>
                <w:szCs w:val="28"/>
              </w:rPr>
              <w:t>15</w:t>
            </w:r>
          </w:p>
        </w:tc>
        <w:tc>
          <w:tcPr>
            <w:tcW w:w="2340" w:type="dxa"/>
            <w:tcBorders>
              <w:top w:val="single" w:sz="4"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color w:val="000000"/>
                <w:sz w:val="28"/>
                <w:szCs w:val="28"/>
              </w:rPr>
            </w:pPr>
            <w:r w:rsidRPr="008021F7">
              <w:rPr>
                <w:color w:val="000000"/>
                <w:sz w:val="28"/>
                <w:szCs w:val="28"/>
              </w:rPr>
              <w:t xml:space="preserve">100,0 </w:t>
            </w:r>
          </w:p>
        </w:tc>
        <w:tc>
          <w:tcPr>
            <w:tcW w:w="2880" w:type="dxa"/>
            <w:tcBorders>
              <w:top w:val="single" w:sz="4" w:space="0" w:color="auto"/>
              <w:left w:val="single" w:sz="6"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color w:val="000000"/>
                <w:sz w:val="28"/>
                <w:szCs w:val="28"/>
              </w:rPr>
            </w:pPr>
            <w:r w:rsidRPr="008021F7">
              <w:rPr>
                <w:color w:val="000000"/>
                <w:sz w:val="28"/>
                <w:szCs w:val="28"/>
              </w:rPr>
              <w:t>1,37</w:t>
            </w:r>
          </w:p>
        </w:tc>
      </w:tr>
      <w:tr w:rsidR="00AE0F2C" w:rsidRPr="008021F7" w:rsidTr="006237DC">
        <w:trPr>
          <w:trHeight w:val="288"/>
        </w:trPr>
        <w:tc>
          <w:tcPr>
            <w:tcW w:w="2340" w:type="dxa"/>
            <w:tcBorders>
              <w:top w:val="single" w:sz="4"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pacing w:line="240" w:lineRule="auto"/>
              <w:jc w:val="center"/>
              <w:rPr>
                <w:sz w:val="28"/>
                <w:szCs w:val="28"/>
              </w:rPr>
            </w:pPr>
            <w:r w:rsidRPr="008021F7">
              <w:rPr>
                <w:color w:val="000000"/>
                <w:sz w:val="28"/>
                <w:szCs w:val="28"/>
              </w:rPr>
              <w:t>А</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15</w:t>
            </w:r>
          </w:p>
        </w:tc>
        <w:tc>
          <w:tcPr>
            <w:tcW w:w="2340" w:type="dxa"/>
            <w:tcBorders>
              <w:top w:val="single" w:sz="4"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50,0</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1,26</w:t>
            </w:r>
          </w:p>
        </w:tc>
      </w:tr>
      <w:tr w:rsidR="00AE0F2C" w:rsidRPr="008021F7" w:rsidTr="006237DC">
        <w:trPr>
          <w:trHeight w:val="288"/>
        </w:trPr>
        <w:tc>
          <w:tcPr>
            <w:tcW w:w="2340" w:type="dxa"/>
            <w:tcBorders>
              <w:top w:val="single" w:sz="4" w:space="0" w:color="auto"/>
              <w:left w:val="single" w:sz="6" w:space="0" w:color="auto"/>
              <w:bottom w:val="single" w:sz="6" w:space="0" w:color="auto"/>
              <w:right w:val="single" w:sz="6" w:space="0" w:color="auto"/>
            </w:tcBorders>
            <w:shd w:val="clear" w:color="auto" w:fill="FFFFFF"/>
          </w:tcPr>
          <w:p w:rsidR="00AE0F2C" w:rsidRPr="008021F7" w:rsidRDefault="00AE0F2C" w:rsidP="006237DC">
            <w:pPr>
              <w:widowControl/>
              <w:spacing w:line="240" w:lineRule="auto"/>
              <w:jc w:val="center"/>
              <w:rPr>
                <w:sz w:val="28"/>
                <w:szCs w:val="28"/>
              </w:rPr>
            </w:pPr>
            <w:r w:rsidRPr="008021F7">
              <w:rPr>
                <w:color w:val="000000"/>
                <w:sz w:val="28"/>
                <w:szCs w:val="28"/>
              </w:rPr>
              <w:t>Всего</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color w:val="000000"/>
                <w:sz w:val="28"/>
                <w:szCs w:val="28"/>
              </w:rPr>
            </w:pPr>
            <w:r w:rsidRPr="008021F7">
              <w:rPr>
                <w:color w:val="000000"/>
                <w:sz w:val="28"/>
                <w:szCs w:val="28"/>
              </w:rPr>
              <w:t>90</w:t>
            </w:r>
          </w:p>
        </w:tc>
        <w:tc>
          <w:tcPr>
            <w:tcW w:w="2340" w:type="dxa"/>
            <w:tcBorders>
              <w:top w:val="single" w:sz="4" w:space="0" w:color="auto"/>
              <w:left w:val="single" w:sz="6"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color w:val="000000"/>
                <w:sz w:val="28"/>
                <w:szCs w:val="28"/>
              </w:rPr>
            </w:pPr>
            <w:r w:rsidRPr="008021F7">
              <w:rPr>
                <w:color w:val="000000"/>
                <w:sz w:val="28"/>
                <w:szCs w:val="28"/>
              </w:rPr>
              <w:t>10,13</w:t>
            </w:r>
          </w:p>
        </w:tc>
      </w:tr>
    </w:tbl>
    <w:p w:rsidR="00AE0F2C" w:rsidRPr="008021F7" w:rsidRDefault="00AE0F2C" w:rsidP="00AE0F2C">
      <w:pPr>
        <w:widowControl/>
        <w:shd w:val="clear" w:color="auto" w:fill="FFFFFF"/>
        <w:spacing w:line="240" w:lineRule="auto"/>
        <w:ind w:firstLine="567"/>
        <w:jc w:val="both"/>
        <w:rPr>
          <w:sz w:val="28"/>
          <w:szCs w:val="28"/>
        </w:rPr>
      </w:pPr>
      <w:r w:rsidRPr="008021F7">
        <w:rPr>
          <w:b/>
          <w:color w:val="000000"/>
          <w:sz w:val="28"/>
          <w:szCs w:val="28"/>
        </w:rPr>
        <w:t>Пример 2.</w:t>
      </w:r>
      <w:r w:rsidRPr="008021F7">
        <w:rPr>
          <w:color w:val="000000"/>
          <w:sz w:val="28"/>
          <w:szCs w:val="28"/>
        </w:rPr>
        <w:t xml:space="preserve"> В условиях предыдущего примера составить оптимальный инвестиционный портфель, если верхний предел инвестиций составляет 55 млн</w:t>
      </w:r>
      <w:r>
        <w:rPr>
          <w:color w:val="000000"/>
          <w:sz w:val="28"/>
          <w:szCs w:val="28"/>
        </w:rPr>
        <w:t>.</w:t>
      </w:r>
      <w:r w:rsidRPr="008021F7">
        <w:rPr>
          <w:color w:val="000000"/>
          <w:sz w:val="28"/>
          <w:szCs w:val="28"/>
        </w:rPr>
        <w:t xml:space="preserve"> руб., но проекты не поддаются дроблению.</w:t>
      </w:r>
    </w:p>
    <w:p w:rsidR="00AE0F2C" w:rsidRPr="008021F7" w:rsidRDefault="00AE0F2C" w:rsidP="00AE0F2C">
      <w:pPr>
        <w:widowControl/>
        <w:shd w:val="clear" w:color="auto" w:fill="FFFFFF"/>
        <w:spacing w:line="240" w:lineRule="auto"/>
        <w:jc w:val="both"/>
        <w:rPr>
          <w:color w:val="000000"/>
          <w:sz w:val="28"/>
          <w:szCs w:val="28"/>
        </w:rPr>
      </w:pPr>
      <w:r w:rsidRPr="008021F7">
        <w:rPr>
          <w:i/>
          <w:iCs/>
          <w:color w:val="000000"/>
          <w:sz w:val="28"/>
          <w:szCs w:val="28"/>
        </w:rPr>
        <w:t xml:space="preserve">Решение. </w:t>
      </w:r>
      <w:r w:rsidRPr="008021F7">
        <w:rPr>
          <w:color w:val="000000"/>
          <w:sz w:val="28"/>
          <w:szCs w:val="28"/>
        </w:rPr>
        <w:t xml:space="preserve">Возможны следующие сочетания проектов в портфеле, удовлетворяющие условию задачи: А+В, </w:t>
      </w:r>
      <w:r w:rsidRPr="008021F7">
        <w:rPr>
          <w:color w:val="000000"/>
          <w:sz w:val="28"/>
          <w:szCs w:val="28"/>
          <w:lang w:val="en-US"/>
        </w:rPr>
        <w:t>A</w:t>
      </w:r>
      <w:r w:rsidRPr="008021F7">
        <w:rPr>
          <w:color w:val="000000"/>
          <w:sz w:val="28"/>
          <w:szCs w:val="28"/>
        </w:rPr>
        <w:t>+</w:t>
      </w:r>
      <w:r w:rsidRPr="008021F7">
        <w:rPr>
          <w:color w:val="000000"/>
          <w:sz w:val="28"/>
          <w:szCs w:val="28"/>
          <w:lang w:val="en-US"/>
        </w:rPr>
        <w:t>D</w:t>
      </w:r>
      <w:r w:rsidRPr="008021F7">
        <w:rPr>
          <w:color w:val="000000"/>
          <w:sz w:val="28"/>
          <w:szCs w:val="28"/>
        </w:rPr>
        <w:t xml:space="preserve">, </w:t>
      </w:r>
      <w:r w:rsidRPr="008021F7">
        <w:rPr>
          <w:color w:val="000000"/>
          <w:sz w:val="28"/>
          <w:szCs w:val="28"/>
          <w:lang w:val="en-US"/>
        </w:rPr>
        <w:t>B</w:t>
      </w:r>
      <w:r w:rsidRPr="008021F7">
        <w:rPr>
          <w:color w:val="000000"/>
          <w:sz w:val="28"/>
          <w:szCs w:val="28"/>
        </w:rPr>
        <w:t>+</w:t>
      </w:r>
      <w:r w:rsidRPr="008021F7">
        <w:rPr>
          <w:color w:val="000000"/>
          <w:sz w:val="28"/>
          <w:szCs w:val="28"/>
          <w:lang w:val="en-US"/>
        </w:rPr>
        <w:t>D</w:t>
      </w:r>
      <w:r w:rsidRPr="008021F7">
        <w:rPr>
          <w:color w:val="000000"/>
          <w:sz w:val="28"/>
          <w:szCs w:val="28"/>
        </w:rPr>
        <w:t xml:space="preserve">, </w:t>
      </w:r>
      <w:r w:rsidRPr="008021F7">
        <w:rPr>
          <w:color w:val="000000"/>
          <w:sz w:val="28"/>
          <w:szCs w:val="28"/>
          <w:lang w:val="en-US"/>
        </w:rPr>
        <w:t>C</w:t>
      </w:r>
      <w:r w:rsidRPr="008021F7">
        <w:rPr>
          <w:color w:val="000000"/>
          <w:sz w:val="28"/>
          <w:szCs w:val="28"/>
        </w:rPr>
        <w:t>+</w:t>
      </w:r>
      <w:r w:rsidRPr="008021F7">
        <w:rPr>
          <w:color w:val="000000"/>
          <w:sz w:val="28"/>
          <w:szCs w:val="28"/>
          <w:lang w:val="en-US"/>
        </w:rPr>
        <w:t>D</w:t>
      </w:r>
      <w:r w:rsidRPr="008021F7">
        <w:rPr>
          <w:color w:val="000000"/>
          <w:sz w:val="28"/>
          <w:szCs w:val="28"/>
        </w:rPr>
        <w:t xml:space="preserve">. Рассчитаем, суммарный </w:t>
      </w:r>
      <w:r w:rsidRPr="008021F7">
        <w:rPr>
          <w:color w:val="000000"/>
          <w:sz w:val="28"/>
          <w:szCs w:val="28"/>
          <w:lang w:val="en-US"/>
        </w:rPr>
        <w:t>NPV</w:t>
      </w:r>
      <w:r w:rsidRPr="008021F7">
        <w:rPr>
          <w:color w:val="000000"/>
          <w:sz w:val="28"/>
          <w:szCs w:val="28"/>
        </w:rPr>
        <w:t xml:space="preserve"> для каждого варианта (табл. 8).</w:t>
      </w:r>
    </w:p>
    <w:p w:rsidR="00AE0F2C" w:rsidRPr="008021F7" w:rsidRDefault="00AE0F2C" w:rsidP="00AE0F2C">
      <w:pPr>
        <w:widowControl/>
        <w:shd w:val="clear" w:color="auto" w:fill="FFFFFF"/>
        <w:spacing w:line="240" w:lineRule="auto"/>
        <w:jc w:val="right"/>
        <w:rPr>
          <w:i/>
          <w:color w:val="000000"/>
          <w:sz w:val="28"/>
          <w:szCs w:val="28"/>
        </w:rPr>
      </w:pPr>
      <w:r w:rsidRPr="008021F7">
        <w:rPr>
          <w:i/>
          <w:color w:val="000000"/>
          <w:sz w:val="28"/>
          <w:szCs w:val="28"/>
        </w:rPr>
        <w:t>Таблица 8</w:t>
      </w:r>
    </w:p>
    <w:p w:rsidR="00AE0F2C" w:rsidRPr="008021F7" w:rsidRDefault="00AE0F2C" w:rsidP="00AE0F2C">
      <w:pPr>
        <w:widowControl/>
        <w:shd w:val="clear" w:color="auto" w:fill="FFFFFF"/>
        <w:spacing w:line="240" w:lineRule="auto"/>
        <w:jc w:val="center"/>
        <w:rPr>
          <w:sz w:val="28"/>
          <w:szCs w:val="28"/>
        </w:rPr>
      </w:pPr>
      <w:r w:rsidRPr="008021F7">
        <w:rPr>
          <w:sz w:val="28"/>
          <w:szCs w:val="28"/>
        </w:rPr>
        <w:t>Расчет комбинаций для оптимизации инвестиционного портфеля</w:t>
      </w:r>
    </w:p>
    <w:p w:rsidR="00AE0F2C" w:rsidRPr="008021F7" w:rsidRDefault="00AE0F2C" w:rsidP="00AE0F2C">
      <w:pPr>
        <w:widowControl/>
        <w:shd w:val="clear" w:color="auto" w:fill="FFFFFF"/>
        <w:spacing w:line="240" w:lineRule="auto"/>
        <w:jc w:val="center"/>
        <w:rPr>
          <w:sz w:val="16"/>
          <w:szCs w:val="16"/>
        </w:rPr>
      </w:pPr>
    </w:p>
    <w:tbl>
      <w:tblPr>
        <w:tblW w:w="0" w:type="auto"/>
        <w:tblInd w:w="40" w:type="dxa"/>
        <w:tblLayout w:type="fixed"/>
        <w:tblCellMar>
          <w:left w:w="40" w:type="dxa"/>
          <w:right w:w="40" w:type="dxa"/>
        </w:tblCellMar>
        <w:tblLook w:val="0000"/>
      </w:tblPr>
      <w:tblGrid>
        <w:gridCol w:w="1709"/>
        <w:gridCol w:w="2971"/>
        <w:gridCol w:w="5220"/>
      </w:tblGrid>
      <w:tr w:rsidR="00AE0F2C" w:rsidRPr="008021F7" w:rsidTr="006237DC">
        <w:tc>
          <w:tcPr>
            <w:tcW w:w="1709" w:type="dxa"/>
            <w:tcBorders>
              <w:top w:val="single" w:sz="6" w:space="0" w:color="auto"/>
              <w:left w:val="single" w:sz="6"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Вариант</w:t>
            </w:r>
          </w:p>
        </w:tc>
        <w:tc>
          <w:tcPr>
            <w:tcW w:w="2971" w:type="dxa"/>
            <w:tcBorders>
              <w:top w:val="single" w:sz="6" w:space="0" w:color="auto"/>
              <w:left w:val="single" w:sz="6"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Суммарная инвестиция</w:t>
            </w:r>
          </w:p>
        </w:tc>
        <w:tc>
          <w:tcPr>
            <w:tcW w:w="5220" w:type="dxa"/>
            <w:tcBorders>
              <w:top w:val="single" w:sz="6" w:space="0" w:color="auto"/>
              <w:left w:val="single" w:sz="6"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 xml:space="preserve">Суммарный </w:t>
            </w:r>
            <w:r w:rsidRPr="008021F7">
              <w:rPr>
                <w:color w:val="000000"/>
                <w:sz w:val="28"/>
                <w:szCs w:val="28"/>
                <w:lang w:val="en-US"/>
              </w:rPr>
              <w:t>NPV</w:t>
            </w:r>
          </w:p>
        </w:tc>
      </w:tr>
      <w:tr w:rsidR="00AE0F2C" w:rsidRPr="008021F7" w:rsidTr="006237DC">
        <w:tc>
          <w:tcPr>
            <w:tcW w:w="1709" w:type="dxa"/>
            <w:tcBorders>
              <w:top w:val="single" w:sz="6"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А + В</w:t>
            </w:r>
          </w:p>
        </w:tc>
        <w:tc>
          <w:tcPr>
            <w:tcW w:w="297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50 (3</w:t>
            </w:r>
            <w:r w:rsidRPr="008021F7">
              <w:rPr>
                <w:color w:val="000000"/>
                <w:sz w:val="28"/>
                <w:szCs w:val="28"/>
                <w:lang w:val="en-US"/>
              </w:rPr>
              <w:t>0</w:t>
            </w:r>
            <w:r w:rsidRPr="008021F7">
              <w:rPr>
                <w:color w:val="000000"/>
                <w:sz w:val="28"/>
                <w:szCs w:val="28"/>
              </w:rPr>
              <w:t xml:space="preserve"> </w:t>
            </w:r>
            <w:r w:rsidRPr="008021F7">
              <w:rPr>
                <w:color w:val="000000"/>
                <w:sz w:val="28"/>
                <w:szCs w:val="28"/>
                <w:lang w:val="en-US"/>
              </w:rPr>
              <w:t>+</w:t>
            </w:r>
            <w:r w:rsidRPr="008021F7">
              <w:rPr>
                <w:color w:val="000000"/>
                <w:sz w:val="28"/>
                <w:szCs w:val="28"/>
              </w:rPr>
              <w:t xml:space="preserve"> 20)</w:t>
            </w:r>
          </w:p>
        </w:tc>
        <w:tc>
          <w:tcPr>
            <w:tcW w:w="5220" w:type="dxa"/>
            <w:tcBorders>
              <w:top w:val="single" w:sz="6"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 xml:space="preserve">5,19 (2,51 + 2,68) </w:t>
            </w:r>
          </w:p>
        </w:tc>
      </w:tr>
      <w:tr w:rsidR="00AE0F2C" w:rsidRPr="008021F7" w:rsidTr="006237DC">
        <w:tc>
          <w:tcPr>
            <w:tcW w:w="1709" w:type="dxa"/>
            <w:tcBorders>
              <w:top w:val="single" w:sz="4"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color w:val="000000"/>
                <w:sz w:val="28"/>
                <w:szCs w:val="28"/>
              </w:rPr>
            </w:pPr>
            <w:r w:rsidRPr="008021F7">
              <w:rPr>
                <w:color w:val="000000"/>
                <w:sz w:val="28"/>
                <w:szCs w:val="28"/>
              </w:rPr>
              <w:t xml:space="preserve">А + </w:t>
            </w:r>
            <w:r w:rsidRPr="008021F7">
              <w:rPr>
                <w:color w:val="000000"/>
                <w:sz w:val="28"/>
                <w:szCs w:val="28"/>
                <w:lang w:val="en-US"/>
              </w:rPr>
              <w:t>D</w:t>
            </w:r>
            <w:r w:rsidRPr="008021F7">
              <w:rPr>
                <w:color w:val="000000"/>
                <w:sz w:val="28"/>
                <w:szCs w:val="28"/>
              </w:rPr>
              <w:t xml:space="preserve"> </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color w:val="000000"/>
                <w:sz w:val="28"/>
                <w:szCs w:val="28"/>
              </w:rPr>
            </w:pPr>
            <w:r w:rsidRPr="008021F7">
              <w:rPr>
                <w:color w:val="000000"/>
                <w:sz w:val="28"/>
                <w:szCs w:val="28"/>
              </w:rPr>
              <w:t>45 (30 + 15)</w:t>
            </w:r>
          </w:p>
        </w:tc>
        <w:tc>
          <w:tcPr>
            <w:tcW w:w="5220" w:type="dxa"/>
            <w:tcBorders>
              <w:top w:val="single" w:sz="4"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color w:val="000000"/>
                <w:sz w:val="28"/>
                <w:szCs w:val="28"/>
              </w:rPr>
            </w:pPr>
            <w:r w:rsidRPr="008021F7">
              <w:rPr>
                <w:color w:val="000000"/>
                <w:sz w:val="28"/>
                <w:szCs w:val="28"/>
              </w:rPr>
              <w:t xml:space="preserve">3,88 (2,51 + 1,37) </w:t>
            </w:r>
          </w:p>
        </w:tc>
      </w:tr>
      <w:tr w:rsidR="00AE0F2C" w:rsidRPr="008021F7" w:rsidTr="006237DC">
        <w:tc>
          <w:tcPr>
            <w:tcW w:w="1709" w:type="dxa"/>
            <w:tcBorders>
              <w:top w:val="single" w:sz="4"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color w:val="000000"/>
                <w:sz w:val="28"/>
                <w:szCs w:val="28"/>
              </w:rPr>
            </w:pPr>
            <w:r w:rsidRPr="008021F7">
              <w:rPr>
                <w:color w:val="000000"/>
                <w:sz w:val="28"/>
                <w:szCs w:val="28"/>
              </w:rPr>
              <w:t xml:space="preserve">В + </w:t>
            </w:r>
            <w:r w:rsidRPr="008021F7">
              <w:rPr>
                <w:color w:val="000000"/>
                <w:sz w:val="28"/>
                <w:szCs w:val="28"/>
                <w:lang w:val="en-US"/>
              </w:rPr>
              <w:t>D</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color w:val="000000"/>
                <w:sz w:val="28"/>
                <w:szCs w:val="28"/>
              </w:rPr>
            </w:pPr>
            <w:r w:rsidRPr="008021F7">
              <w:rPr>
                <w:color w:val="000000"/>
                <w:sz w:val="28"/>
                <w:szCs w:val="28"/>
              </w:rPr>
              <w:t>35 (20 + 15)</w:t>
            </w:r>
          </w:p>
        </w:tc>
        <w:tc>
          <w:tcPr>
            <w:tcW w:w="5220" w:type="dxa"/>
            <w:tcBorders>
              <w:top w:val="single" w:sz="4"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color w:val="000000"/>
                <w:sz w:val="28"/>
                <w:szCs w:val="28"/>
              </w:rPr>
            </w:pPr>
            <w:r w:rsidRPr="008021F7">
              <w:rPr>
                <w:color w:val="000000"/>
                <w:sz w:val="28"/>
                <w:szCs w:val="28"/>
              </w:rPr>
              <w:t>4,05 (2,68 + 1,37)</w:t>
            </w:r>
          </w:p>
        </w:tc>
      </w:tr>
      <w:tr w:rsidR="00AE0F2C" w:rsidRPr="008021F7" w:rsidTr="006237DC">
        <w:tc>
          <w:tcPr>
            <w:tcW w:w="1709" w:type="dxa"/>
            <w:tcBorders>
              <w:top w:val="single" w:sz="4" w:space="0" w:color="auto"/>
              <w:left w:val="single" w:sz="6"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color w:val="000000"/>
                <w:sz w:val="28"/>
                <w:szCs w:val="28"/>
              </w:rPr>
            </w:pPr>
            <w:r w:rsidRPr="008021F7">
              <w:rPr>
                <w:color w:val="000000"/>
                <w:sz w:val="28"/>
                <w:szCs w:val="28"/>
              </w:rPr>
              <w:t xml:space="preserve">С + </w:t>
            </w:r>
            <w:r w:rsidRPr="008021F7">
              <w:rPr>
                <w:color w:val="000000"/>
                <w:sz w:val="28"/>
                <w:szCs w:val="28"/>
                <w:lang w:val="en-US"/>
              </w:rPr>
              <w:t>D</w:t>
            </w:r>
          </w:p>
        </w:tc>
        <w:tc>
          <w:tcPr>
            <w:tcW w:w="297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color w:val="000000"/>
                <w:sz w:val="28"/>
                <w:szCs w:val="28"/>
              </w:rPr>
            </w:pPr>
            <w:r w:rsidRPr="008021F7">
              <w:rPr>
                <w:color w:val="000000"/>
                <w:sz w:val="28"/>
                <w:szCs w:val="28"/>
              </w:rPr>
              <w:t>55 (40 +15)</w:t>
            </w:r>
          </w:p>
        </w:tc>
        <w:tc>
          <w:tcPr>
            <w:tcW w:w="5220" w:type="dxa"/>
            <w:tcBorders>
              <w:top w:val="single" w:sz="4" w:space="0" w:color="auto"/>
              <w:left w:val="single" w:sz="4"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color w:val="000000"/>
                <w:sz w:val="28"/>
                <w:szCs w:val="28"/>
              </w:rPr>
            </w:pPr>
            <w:r w:rsidRPr="008021F7">
              <w:rPr>
                <w:color w:val="000000"/>
                <w:sz w:val="28"/>
                <w:szCs w:val="28"/>
              </w:rPr>
              <w:t>6,19 (4,82 + 1,37)</w:t>
            </w:r>
          </w:p>
        </w:tc>
      </w:tr>
    </w:tbl>
    <w:p w:rsidR="00AE0F2C" w:rsidRPr="008021F7" w:rsidRDefault="00AE0F2C" w:rsidP="00AE0F2C">
      <w:pPr>
        <w:widowControl/>
        <w:autoSpaceDE/>
        <w:autoSpaceDN/>
        <w:adjustRightInd/>
        <w:spacing w:line="240" w:lineRule="auto"/>
        <w:jc w:val="both"/>
        <w:rPr>
          <w:color w:val="000000"/>
          <w:sz w:val="24"/>
          <w:szCs w:val="24"/>
        </w:rPr>
      </w:pPr>
    </w:p>
    <w:p w:rsidR="00AE0F2C" w:rsidRPr="008021F7" w:rsidRDefault="00AE0F2C" w:rsidP="00AE0F2C">
      <w:pPr>
        <w:widowControl/>
        <w:autoSpaceDE/>
        <w:autoSpaceDN/>
        <w:adjustRightInd/>
        <w:spacing w:line="233" w:lineRule="auto"/>
        <w:jc w:val="both"/>
        <w:rPr>
          <w:color w:val="000000"/>
          <w:sz w:val="28"/>
          <w:szCs w:val="28"/>
        </w:rPr>
      </w:pPr>
      <w:r w:rsidRPr="008021F7">
        <w:rPr>
          <w:color w:val="000000"/>
          <w:sz w:val="28"/>
          <w:szCs w:val="28"/>
        </w:rPr>
        <w:t xml:space="preserve">Таким образом, оптимальным является инвестиционный портфель, включающий проекты С и </w:t>
      </w:r>
      <w:r w:rsidRPr="008021F7">
        <w:rPr>
          <w:color w:val="000000"/>
          <w:sz w:val="28"/>
          <w:szCs w:val="28"/>
          <w:lang w:val="en-US"/>
        </w:rPr>
        <w:t>D</w:t>
      </w:r>
      <w:r w:rsidRPr="008021F7">
        <w:rPr>
          <w:color w:val="000000"/>
          <w:sz w:val="28"/>
          <w:szCs w:val="28"/>
        </w:rPr>
        <w:t>.</w:t>
      </w:r>
    </w:p>
    <w:p w:rsidR="00AE0F2C" w:rsidRPr="008021F7" w:rsidRDefault="00AE0F2C" w:rsidP="00AE0F2C">
      <w:pPr>
        <w:widowControl/>
        <w:autoSpaceDE/>
        <w:autoSpaceDN/>
        <w:adjustRightInd/>
        <w:spacing w:line="233" w:lineRule="auto"/>
        <w:ind w:firstLine="709"/>
        <w:jc w:val="both"/>
        <w:rPr>
          <w:b/>
          <w:i/>
          <w:color w:val="000000"/>
          <w:sz w:val="28"/>
          <w:szCs w:val="28"/>
        </w:rPr>
      </w:pPr>
      <w:r w:rsidRPr="008021F7">
        <w:rPr>
          <w:b/>
          <w:i/>
          <w:color w:val="000000"/>
          <w:sz w:val="28"/>
          <w:szCs w:val="28"/>
        </w:rPr>
        <w:t>В.</w:t>
      </w:r>
      <w:r>
        <w:rPr>
          <w:b/>
          <w:i/>
          <w:color w:val="000000"/>
          <w:sz w:val="28"/>
          <w:szCs w:val="28"/>
        </w:rPr>
        <w:t xml:space="preserve"> </w:t>
      </w:r>
      <w:r w:rsidRPr="008021F7">
        <w:rPr>
          <w:b/>
          <w:i/>
          <w:color w:val="000000"/>
          <w:sz w:val="28"/>
          <w:szCs w:val="28"/>
        </w:rPr>
        <w:t>Среди инвестиционных альтернатив присутствуют взаимоисключающие проекты.</w:t>
      </w:r>
    </w:p>
    <w:p w:rsidR="00AE0F2C" w:rsidRPr="008021F7" w:rsidRDefault="00AE0F2C" w:rsidP="00AE0F2C">
      <w:pPr>
        <w:widowControl/>
        <w:shd w:val="clear" w:color="auto" w:fill="FFFFFF"/>
        <w:spacing w:line="233" w:lineRule="auto"/>
        <w:ind w:firstLine="567"/>
        <w:jc w:val="both"/>
        <w:rPr>
          <w:sz w:val="28"/>
          <w:szCs w:val="28"/>
        </w:rPr>
      </w:pPr>
      <w:r w:rsidRPr="008021F7">
        <w:rPr>
          <w:b/>
          <w:color w:val="000000"/>
          <w:sz w:val="28"/>
          <w:szCs w:val="28"/>
        </w:rPr>
        <w:t>Пример 3.</w:t>
      </w:r>
      <w:r w:rsidRPr="008021F7">
        <w:rPr>
          <w:color w:val="000000"/>
          <w:sz w:val="28"/>
          <w:szCs w:val="28"/>
        </w:rPr>
        <w:t xml:space="preserve"> В условиях предыдущего примера составить оптимальный инвестиционный портфель, если верхний предел инвестиций составляет 55 </w:t>
      </w:r>
      <w:proofErr w:type="spellStart"/>
      <w:r w:rsidRPr="008021F7">
        <w:rPr>
          <w:color w:val="000000"/>
          <w:sz w:val="28"/>
          <w:szCs w:val="28"/>
        </w:rPr>
        <w:t>млн</w:t>
      </w:r>
      <w:proofErr w:type="spellEnd"/>
      <w:r w:rsidRPr="008021F7">
        <w:rPr>
          <w:color w:val="000000"/>
          <w:sz w:val="28"/>
          <w:szCs w:val="28"/>
        </w:rPr>
        <w:t xml:space="preserve"> руб., но проекты </w:t>
      </w:r>
      <w:r w:rsidRPr="008021F7">
        <w:rPr>
          <w:i/>
          <w:color w:val="000000"/>
          <w:sz w:val="28"/>
          <w:szCs w:val="28"/>
        </w:rPr>
        <w:t>С</w:t>
      </w:r>
      <w:r w:rsidRPr="008021F7">
        <w:rPr>
          <w:color w:val="000000"/>
          <w:sz w:val="28"/>
          <w:szCs w:val="28"/>
        </w:rPr>
        <w:t xml:space="preserve"> и </w:t>
      </w:r>
      <w:r w:rsidRPr="008021F7">
        <w:rPr>
          <w:i/>
          <w:color w:val="000000"/>
          <w:sz w:val="28"/>
          <w:szCs w:val="28"/>
          <w:lang w:val="en-US"/>
        </w:rPr>
        <w:t>D</w:t>
      </w:r>
      <w:r w:rsidRPr="008021F7">
        <w:rPr>
          <w:color w:val="000000"/>
          <w:sz w:val="28"/>
          <w:szCs w:val="28"/>
        </w:rPr>
        <w:t xml:space="preserve"> являются взаимоисключающими. При этом все проекты не поддаются дроблению.</w:t>
      </w:r>
    </w:p>
    <w:p w:rsidR="00AE0F2C" w:rsidRPr="008021F7" w:rsidRDefault="00AE0F2C" w:rsidP="00AE0F2C">
      <w:pPr>
        <w:widowControl/>
        <w:shd w:val="clear" w:color="auto" w:fill="FFFFFF"/>
        <w:spacing w:line="233" w:lineRule="auto"/>
        <w:jc w:val="both"/>
        <w:rPr>
          <w:color w:val="000000"/>
          <w:sz w:val="28"/>
          <w:szCs w:val="28"/>
        </w:rPr>
      </w:pPr>
      <w:r w:rsidRPr="008021F7">
        <w:rPr>
          <w:i/>
          <w:color w:val="000000"/>
          <w:sz w:val="28"/>
          <w:szCs w:val="28"/>
        </w:rPr>
        <w:t>Решение.</w:t>
      </w:r>
      <w:r w:rsidRPr="008021F7">
        <w:rPr>
          <w:color w:val="000000"/>
          <w:sz w:val="28"/>
          <w:szCs w:val="28"/>
        </w:rPr>
        <w:t xml:space="preserve"> С учетом изложенных выше ограничений, возможны следующие сочетания проектов в портфеле, удовлетворяющие условию задачи: А+В, </w:t>
      </w:r>
      <w:r w:rsidRPr="008021F7">
        <w:rPr>
          <w:color w:val="000000"/>
          <w:sz w:val="28"/>
          <w:szCs w:val="28"/>
          <w:lang w:val="en-US"/>
        </w:rPr>
        <w:t>A</w:t>
      </w:r>
      <w:r w:rsidRPr="008021F7">
        <w:rPr>
          <w:color w:val="000000"/>
          <w:sz w:val="28"/>
          <w:szCs w:val="28"/>
        </w:rPr>
        <w:t>+</w:t>
      </w:r>
      <w:r w:rsidRPr="008021F7">
        <w:rPr>
          <w:color w:val="000000"/>
          <w:sz w:val="28"/>
          <w:szCs w:val="28"/>
          <w:lang w:val="en-US"/>
        </w:rPr>
        <w:t>D</w:t>
      </w:r>
      <w:r w:rsidRPr="008021F7">
        <w:rPr>
          <w:color w:val="000000"/>
          <w:sz w:val="28"/>
          <w:szCs w:val="28"/>
        </w:rPr>
        <w:t xml:space="preserve">, </w:t>
      </w:r>
      <w:r w:rsidRPr="008021F7">
        <w:rPr>
          <w:color w:val="000000"/>
          <w:sz w:val="28"/>
          <w:szCs w:val="28"/>
          <w:lang w:val="en-US"/>
        </w:rPr>
        <w:t>B</w:t>
      </w:r>
      <w:r w:rsidRPr="008021F7">
        <w:rPr>
          <w:color w:val="000000"/>
          <w:sz w:val="28"/>
          <w:szCs w:val="28"/>
        </w:rPr>
        <w:t>+</w:t>
      </w:r>
      <w:r w:rsidRPr="008021F7">
        <w:rPr>
          <w:color w:val="000000"/>
          <w:sz w:val="28"/>
          <w:szCs w:val="28"/>
          <w:lang w:val="en-US"/>
        </w:rPr>
        <w:t>D</w:t>
      </w:r>
      <w:r w:rsidRPr="008021F7">
        <w:rPr>
          <w:color w:val="000000"/>
          <w:sz w:val="28"/>
          <w:szCs w:val="28"/>
        </w:rPr>
        <w:t xml:space="preserve">. Суммарный </w:t>
      </w:r>
      <w:r w:rsidRPr="008021F7">
        <w:rPr>
          <w:i/>
          <w:color w:val="000000"/>
          <w:sz w:val="28"/>
          <w:szCs w:val="28"/>
          <w:lang w:val="en-US"/>
        </w:rPr>
        <w:t>NPV</w:t>
      </w:r>
      <w:r w:rsidRPr="008021F7">
        <w:rPr>
          <w:color w:val="000000"/>
          <w:sz w:val="28"/>
          <w:szCs w:val="28"/>
        </w:rPr>
        <w:t xml:space="preserve"> для каждого варианта рассчитан в табл. 6. В данном случае оптимальным является инвестиционный портфель включающий проекты </w:t>
      </w:r>
      <w:r w:rsidRPr="008021F7">
        <w:rPr>
          <w:i/>
          <w:color w:val="000000"/>
          <w:sz w:val="28"/>
          <w:szCs w:val="28"/>
        </w:rPr>
        <w:t>А</w:t>
      </w:r>
      <w:r w:rsidRPr="008021F7">
        <w:rPr>
          <w:color w:val="000000"/>
          <w:sz w:val="28"/>
          <w:szCs w:val="28"/>
        </w:rPr>
        <w:t xml:space="preserve"> и </w:t>
      </w:r>
      <w:r w:rsidRPr="008021F7">
        <w:rPr>
          <w:i/>
          <w:color w:val="000000"/>
          <w:sz w:val="28"/>
          <w:szCs w:val="28"/>
        </w:rPr>
        <w:t>В</w:t>
      </w:r>
      <w:r w:rsidRPr="008021F7">
        <w:rPr>
          <w:color w:val="000000"/>
          <w:sz w:val="28"/>
          <w:szCs w:val="28"/>
        </w:rPr>
        <w:t>.</w:t>
      </w:r>
    </w:p>
    <w:p w:rsidR="00AE0F2C" w:rsidRPr="008021F7" w:rsidRDefault="00AE0F2C" w:rsidP="00AE0F2C">
      <w:pPr>
        <w:widowControl/>
        <w:autoSpaceDE/>
        <w:autoSpaceDN/>
        <w:adjustRightInd/>
        <w:spacing w:line="233" w:lineRule="auto"/>
        <w:jc w:val="both"/>
        <w:rPr>
          <w:sz w:val="28"/>
          <w:szCs w:val="28"/>
        </w:rPr>
      </w:pPr>
      <w:r w:rsidRPr="008021F7">
        <w:rPr>
          <w:b/>
          <w:bCs/>
          <w:sz w:val="28"/>
          <w:szCs w:val="28"/>
        </w:rPr>
        <w:t xml:space="preserve">Временная оптимизация. </w:t>
      </w:r>
      <w:r w:rsidRPr="008021F7">
        <w:rPr>
          <w:sz w:val="28"/>
          <w:szCs w:val="28"/>
        </w:rPr>
        <w:t>Когда речь идет о временной оптимизации, имеется в виду следующая ситуация:</w:t>
      </w:r>
    </w:p>
    <w:p w:rsidR="00AE0F2C" w:rsidRPr="008021F7" w:rsidRDefault="00AE0F2C" w:rsidP="00AE0F2C">
      <w:pPr>
        <w:widowControl/>
        <w:autoSpaceDE/>
        <w:autoSpaceDN/>
        <w:adjustRightInd/>
        <w:spacing w:line="233" w:lineRule="auto"/>
        <w:jc w:val="both"/>
        <w:rPr>
          <w:sz w:val="28"/>
          <w:szCs w:val="28"/>
        </w:rPr>
      </w:pPr>
      <w:r w:rsidRPr="008021F7">
        <w:rPr>
          <w:sz w:val="28"/>
          <w:szCs w:val="28"/>
        </w:rPr>
        <w:t>– общая сумма финансовых ресурсов, доступных для финансирования в планируемом году, ограничена сверху;</w:t>
      </w:r>
    </w:p>
    <w:p w:rsidR="00AE0F2C" w:rsidRPr="008021F7" w:rsidRDefault="00AE0F2C" w:rsidP="00AE0F2C">
      <w:pPr>
        <w:widowControl/>
        <w:autoSpaceDE/>
        <w:autoSpaceDN/>
        <w:adjustRightInd/>
        <w:spacing w:line="233" w:lineRule="auto"/>
        <w:jc w:val="both"/>
        <w:rPr>
          <w:sz w:val="28"/>
          <w:szCs w:val="28"/>
        </w:rPr>
      </w:pPr>
      <w:r w:rsidRPr="008021F7">
        <w:rPr>
          <w:sz w:val="28"/>
          <w:szCs w:val="28"/>
        </w:rPr>
        <w:t xml:space="preserve">– имеется несколько доступных независимых инвестиционных проектов, которые ввиду ограниченности финансовых ресурсов не могут быть реализованы в планируемом году одновременно, однако в следующем за </w:t>
      </w:r>
      <w:r w:rsidRPr="008021F7">
        <w:rPr>
          <w:sz w:val="28"/>
          <w:szCs w:val="28"/>
        </w:rPr>
        <w:lastRenderedPageBreak/>
        <w:t>планируемым годом оставшиеся проекты либо их части могут быть реализованы;</w:t>
      </w:r>
    </w:p>
    <w:p w:rsidR="00AE0F2C" w:rsidRPr="008021F7" w:rsidRDefault="00AE0F2C" w:rsidP="00AE0F2C">
      <w:pPr>
        <w:widowControl/>
        <w:autoSpaceDE/>
        <w:autoSpaceDN/>
        <w:adjustRightInd/>
        <w:spacing w:line="233" w:lineRule="auto"/>
        <w:jc w:val="both"/>
        <w:rPr>
          <w:sz w:val="28"/>
          <w:szCs w:val="28"/>
        </w:rPr>
      </w:pPr>
      <w:r w:rsidRPr="008021F7">
        <w:rPr>
          <w:sz w:val="28"/>
          <w:szCs w:val="28"/>
        </w:rPr>
        <w:t>– требуется оптимальным образом распределить проекты по двум годам.</w:t>
      </w:r>
    </w:p>
    <w:p w:rsidR="00AE0F2C" w:rsidRPr="008021F7" w:rsidRDefault="00AE0F2C" w:rsidP="00AE0F2C">
      <w:pPr>
        <w:widowControl/>
        <w:autoSpaceDE/>
        <w:autoSpaceDN/>
        <w:adjustRightInd/>
        <w:spacing w:line="233" w:lineRule="auto"/>
        <w:jc w:val="both"/>
        <w:rPr>
          <w:sz w:val="28"/>
          <w:szCs w:val="28"/>
        </w:rPr>
      </w:pPr>
      <w:r w:rsidRPr="008021F7">
        <w:rPr>
          <w:sz w:val="28"/>
          <w:szCs w:val="28"/>
        </w:rPr>
        <w:t xml:space="preserve">В основу методики составления оптимального портфеля в этом случае заложена следующая идея: по каждому проекту рассчитывается специальный индекс, характеризующий относительную потерю </w:t>
      </w:r>
      <w:r w:rsidRPr="008021F7">
        <w:rPr>
          <w:sz w:val="28"/>
          <w:szCs w:val="28"/>
          <w:lang w:val="en-US"/>
        </w:rPr>
        <w:t>NPV</w:t>
      </w:r>
      <w:r w:rsidRPr="008021F7">
        <w:rPr>
          <w:sz w:val="28"/>
          <w:szCs w:val="28"/>
        </w:rPr>
        <w:t xml:space="preserve"> , в случае если проект будет отсрочен к исполнению на год. Проекты с минимальными значениями индекса могут быть отложены на следующий год. Очевидно, что ключевую роль в данной методике играет показатель </w:t>
      </w:r>
      <w:r w:rsidRPr="008021F7">
        <w:rPr>
          <w:sz w:val="28"/>
          <w:szCs w:val="28"/>
          <w:lang w:val="en-US"/>
        </w:rPr>
        <w:t>PI</w:t>
      </w:r>
      <w:r w:rsidRPr="008021F7">
        <w:rPr>
          <w:sz w:val="28"/>
          <w:szCs w:val="28"/>
        </w:rPr>
        <w:t>.</w:t>
      </w:r>
    </w:p>
    <w:p w:rsidR="00AE0F2C" w:rsidRPr="008021F7" w:rsidRDefault="00AE0F2C" w:rsidP="00AE0F2C">
      <w:pPr>
        <w:keepNext/>
        <w:widowControl/>
        <w:autoSpaceDE/>
        <w:autoSpaceDN/>
        <w:adjustRightInd/>
        <w:spacing w:line="240" w:lineRule="auto"/>
        <w:ind w:firstLine="567"/>
        <w:jc w:val="both"/>
        <w:outlineLvl w:val="0"/>
        <w:rPr>
          <w:iCs/>
          <w:sz w:val="28"/>
          <w:szCs w:val="24"/>
        </w:rPr>
      </w:pPr>
      <w:r w:rsidRPr="008021F7">
        <w:rPr>
          <w:b/>
          <w:iCs/>
          <w:sz w:val="28"/>
          <w:szCs w:val="24"/>
        </w:rPr>
        <w:t>Пример 4.</w:t>
      </w:r>
      <w:r w:rsidRPr="008021F7">
        <w:rPr>
          <w:i/>
          <w:iCs/>
          <w:sz w:val="28"/>
          <w:szCs w:val="24"/>
        </w:rPr>
        <w:t xml:space="preserve"> </w:t>
      </w:r>
      <w:r w:rsidRPr="008021F7">
        <w:rPr>
          <w:iCs/>
          <w:sz w:val="28"/>
          <w:szCs w:val="24"/>
        </w:rPr>
        <w:t>В условиях примера предыдущего раздела с проектами, поддающимися дроблению, составить оптимальный инвестиционный портфель на два года в случае, если объем инвестиций на планируемый год ограничен  суммой в 70 млн. руб.</w:t>
      </w:r>
    </w:p>
    <w:p w:rsidR="00AE0F2C" w:rsidRPr="008021F7" w:rsidRDefault="00AE0F2C" w:rsidP="00AE0F2C">
      <w:pPr>
        <w:keepNext/>
        <w:widowControl/>
        <w:autoSpaceDE/>
        <w:autoSpaceDN/>
        <w:adjustRightInd/>
        <w:spacing w:line="240" w:lineRule="auto"/>
        <w:jc w:val="both"/>
        <w:outlineLvl w:val="0"/>
        <w:rPr>
          <w:iCs/>
          <w:sz w:val="28"/>
          <w:szCs w:val="24"/>
        </w:rPr>
      </w:pPr>
      <w:r w:rsidRPr="008021F7">
        <w:rPr>
          <w:i/>
          <w:iCs/>
          <w:sz w:val="28"/>
          <w:szCs w:val="24"/>
        </w:rPr>
        <w:t xml:space="preserve">Решение. </w:t>
      </w:r>
      <w:r w:rsidRPr="008021F7">
        <w:rPr>
          <w:iCs/>
          <w:sz w:val="28"/>
          <w:szCs w:val="24"/>
        </w:rPr>
        <w:t xml:space="preserve">Рассчитаем потери в </w:t>
      </w:r>
      <w:r w:rsidRPr="008021F7">
        <w:rPr>
          <w:iCs/>
          <w:sz w:val="28"/>
          <w:szCs w:val="24"/>
          <w:lang w:val="en-US"/>
        </w:rPr>
        <w:t>NPV</w:t>
      </w:r>
      <w:r w:rsidRPr="008021F7">
        <w:rPr>
          <w:iCs/>
          <w:sz w:val="28"/>
          <w:szCs w:val="24"/>
        </w:rPr>
        <w:t xml:space="preserve"> в случае, если каждый из анализируемых проектом будет отсрочен к исполнению на год:</w:t>
      </w:r>
    </w:p>
    <w:p w:rsidR="00AE0F2C" w:rsidRPr="008021F7" w:rsidRDefault="00AE0F2C" w:rsidP="00AE0F2C">
      <w:pPr>
        <w:widowControl/>
        <w:autoSpaceDE/>
        <w:autoSpaceDN/>
        <w:adjustRightInd/>
        <w:spacing w:line="240" w:lineRule="auto"/>
        <w:jc w:val="right"/>
        <w:rPr>
          <w:i/>
          <w:sz w:val="28"/>
          <w:szCs w:val="28"/>
        </w:rPr>
      </w:pPr>
      <w:r w:rsidRPr="008021F7">
        <w:rPr>
          <w:i/>
          <w:sz w:val="28"/>
          <w:szCs w:val="28"/>
        </w:rPr>
        <w:t>Таблица 9</w:t>
      </w:r>
    </w:p>
    <w:p w:rsidR="00AE0F2C" w:rsidRPr="008021F7" w:rsidRDefault="00AE0F2C" w:rsidP="00AE0F2C">
      <w:pPr>
        <w:widowControl/>
        <w:autoSpaceDE/>
        <w:autoSpaceDN/>
        <w:adjustRightInd/>
        <w:spacing w:line="240" w:lineRule="auto"/>
        <w:jc w:val="center"/>
        <w:rPr>
          <w:sz w:val="28"/>
          <w:szCs w:val="28"/>
        </w:rPr>
      </w:pPr>
      <w:r w:rsidRPr="008021F7">
        <w:rPr>
          <w:sz w:val="28"/>
          <w:szCs w:val="28"/>
        </w:rPr>
        <w:t xml:space="preserve">Расчет потерь </w:t>
      </w:r>
      <w:r w:rsidRPr="008021F7">
        <w:rPr>
          <w:i/>
          <w:sz w:val="28"/>
          <w:szCs w:val="28"/>
          <w:lang w:val="en-US"/>
        </w:rPr>
        <w:t>NPV</w:t>
      </w:r>
      <w:r w:rsidRPr="008021F7">
        <w:rPr>
          <w:i/>
          <w:sz w:val="28"/>
          <w:szCs w:val="28"/>
        </w:rPr>
        <w:t xml:space="preserve"> </w:t>
      </w:r>
      <w:r w:rsidRPr="008021F7">
        <w:rPr>
          <w:sz w:val="28"/>
          <w:szCs w:val="28"/>
        </w:rPr>
        <w:t>в случае отсрочки проекта на год</w:t>
      </w:r>
    </w:p>
    <w:p w:rsidR="00AE0F2C" w:rsidRPr="008021F7" w:rsidRDefault="00AE0F2C" w:rsidP="00AE0F2C">
      <w:pPr>
        <w:widowControl/>
        <w:autoSpaceDE/>
        <w:autoSpaceDN/>
        <w:adjustRightInd/>
        <w:spacing w:line="240" w:lineRule="auto"/>
        <w:jc w:val="cente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2"/>
        <w:gridCol w:w="803"/>
        <w:gridCol w:w="2374"/>
        <w:gridCol w:w="796"/>
        <w:gridCol w:w="1074"/>
        <w:gridCol w:w="1672"/>
        <w:gridCol w:w="1662"/>
      </w:tblGrid>
      <w:tr w:rsidR="00AE0F2C" w:rsidRPr="008021F7" w:rsidTr="006237DC">
        <w:tc>
          <w:tcPr>
            <w:tcW w:w="1081" w:type="dxa"/>
            <w:vAlign w:val="center"/>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Проект</w:t>
            </w:r>
          </w:p>
        </w:tc>
        <w:tc>
          <w:tcPr>
            <w:tcW w:w="894" w:type="dxa"/>
            <w:vAlign w:val="center"/>
          </w:tcPr>
          <w:p w:rsidR="00AE0F2C" w:rsidRPr="008021F7" w:rsidRDefault="00AE0F2C" w:rsidP="006237DC">
            <w:pPr>
              <w:widowControl/>
              <w:autoSpaceDE/>
              <w:autoSpaceDN/>
              <w:adjustRightInd/>
              <w:spacing w:line="240" w:lineRule="auto"/>
              <w:jc w:val="center"/>
              <w:rPr>
                <w:sz w:val="28"/>
                <w:szCs w:val="28"/>
              </w:rPr>
            </w:pPr>
            <w:r w:rsidRPr="008021F7">
              <w:rPr>
                <w:sz w:val="28"/>
                <w:szCs w:val="28"/>
                <w:lang w:val="en-US"/>
              </w:rPr>
              <w:t>NPV</w:t>
            </w:r>
            <w:r w:rsidRPr="008021F7">
              <w:rPr>
                <w:sz w:val="28"/>
                <w:szCs w:val="28"/>
              </w:rPr>
              <w:t xml:space="preserve"> в году 1</w:t>
            </w:r>
          </w:p>
        </w:tc>
        <w:tc>
          <w:tcPr>
            <w:tcW w:w="2374" w:type="dxa"/>
            <w:vAlign w:val="center"/>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 xml:space="preserve">Дисконтирующих множитель при </w:t>
            </w:r>
            <w:r w:rsidRPr="008021F7">
              <w:rPr>
                <w:sz w:val="28"/>
                <w:szCs w:val="28"/>
                <w:lang w:val="en-US"/>
              </w:rPr>
              <w:t>r</w:t>
            </w:r>
            <w:r w:rsidRPr="008021F7">
              <w:rPr>
                <w:sz w:val="28"/>
                <w:szCs w:val="28"/>
              </w:rPr>
              <w:t>=10%</w:t>
            </w:r>
          </w:p>
        </w:tc>
        <w:tc>
          <w:tcPr>
            <w:tcW w:w="864" w:type="dxa"/>
            <w:vAlign w:val="center"/>
          </w:tcPr>
          <w:p w:rsidR="00AE0F2C" w:rsidRPr="008021F7" w:rsidRDefault="00AE0F2C" w:rsidP="006237DC">
            <w:pPr>
              <w:widowControl/>
              <w:autoSpaceDE/>
              <w:autoSpaceDN/>
              <w:adjustRightInd/>
              <w:spacing w:line="240" w:lineRule="auto"/>
              <w:jc w:val="center"/>
              <w:rPr>
                <w:sz w:val="28"/>
                <w:szCs w:val="28"/>
              </w:rPr>
            </w:pPr>
            <w:r w:rsidRPr="008021F7">
              <w:rPr>
                <w:sz w:val="28"/>
                <w:szCs w:val="28"/>
                <w:lang w:val="en-US"/>
              </w:rPr>
              <w:t>NPV</w:t>
            </w:r>
            <w:r w:rsidRPr="008021F7">
              <w:rPr>
                <w:sz w:val="28"/>
                <w:szCs w:val="28"/>
              </w:rPr>
              <w:t xml:space="preserve"> в году 0</w:t>
            </w:r>
          </w:p>
        </w:tc>
        <w:tc>
          <w:tcPr>
            <w:tcW w:w="1076" w:type="dxa"/>
            <w:vAlign w:val="center"/>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 xml:space="preserve">Потеря в </w:t>
            </w:r>
            <w:r w:rsidRPr="008021F7">
              <w:rPr>
                <w:sz w:val="28"/>
                <w:szCs w:val="28"/>
                <w:lang w:val="en-US"/>
              </w:rPr>
              <w:t>NPV</w:t>
            </w:r>
          </w:p>
        </w:tc>
        <w:tc>
          <w:tcPr>
            <w:tcW w:w="1693" w:type="dxa"/>
            <w:vAlign w:val="center"/>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Величина отложенной на год инвестиций</w:t>
            </w:r>
          </w:p>
        </w:tc>
        <w:tc>
          <w:tcPr>
            <w:tcW w:w="1918" w:type="dxa"/>
            <w:vAlign w:val="center"/>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Индекс возможных потерь</w:t>
            </w:r>
          </w:p>
        </w:tc>
      </w:tr>
      <w:tr w:rsidR="00AE0F2C" w:rsidRPr="008021F7" w:rsidTr="006237DC">
        <w:tc>
          <w:tcPr>
            <w:tcW w:w="1081"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А</w:t>
            </w:r>
          </w:p>
        </w:tc>
        <w:tc>
          <w:tcPr>
            <w:tcW w:w="894"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2,51</w:t>
            </w:r>
          </w:p>
        </w:tc>
        <w:tc>
          <w:tcPr>
            <w:tcW w:w="2374"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0,9091</w:t>
            </w:r>
          </w:p>
        </w:tc>
        <w:tc>
          <w:tcPr>
            <w:tcW w:w="864"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2,28</w:t>
            </w:r>
          </w:p>
        </w:tc>
        <w:tc>
          <w:tcPr>
            <w:tcW w:w="1076"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0,23</w:t>
            </w:r>
          </w:p>
        </w:tc>
        <w:tc>
          <w:tcPr>
            <w:tcW w:w="1693"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30</w:t>
            </w:r>
          </w:p>
        </w:tc>
        <w:tc>
          <w:tcPr>
            <w:tcW w:w="1918"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0,0077</w:t>
            </w:r>
          </w:p>
        </w:tc>
      </w:tr>
      <w:tr w:rsidR="00AE0F2C" w:rsidRPr="008021F7" w:rsidTr="006237DC">
        <w:tc>
          <w:tcPr>
            <w:tcW w:w="1081"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В</w:t>
            </w:r>
          </w:p>
        </w:tc>
        <w:tc>
          <w:tcPr>
            <w:tcW w:w="894"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2,68</w:t>
            </w:r>
          </w:p>
        </w:tc>
        <w:tc>
          <w:tcPr>
            <w:tcW w:w="2374"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0,9091</w:t>
            </w:r>
          </w:p>
        </w:tc>
        <w:tc>
          <w:tcPr>
            <w:tcW w:w="864"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2,44</w:t>
            </w:r>
          </w:p>
        </w:tc>
        <w:tc>
          <w:tcPr>
            <w:tcW w:w="1076" w:type="dxa"/>
          </w:tcPr>
          <w:p w:rsidR="00AE0F2C" w:rsidRPr="008021F7" w:rsidRDefault="00AE0F2C" w:rsidP="006237DC">
            <w:pPr>
              <w:widowControl/>
              <w:autoSpaceDE/>
              <w:autoSpaceDN/>
              <w:adjustRightInd/>
              <w:spacing w:line="240" w:lineRule="auto"/>
              <w:jc w:val="center"/>
              <w:rPr>
                <w:sz w:val="28"/>
                <w:szCs w:val="28"/>
              </w:rPr>
            </w:pPr>
            <w:r>
              <w:rPr>
                <w:sz w:val="28"/>
                <w:szCs w:val="28"/>
              </w:rPr>
              <w:t>0</w:t>
            </w:r>
            <w:r w:rsidRPr="008021F7">
              <w:rPr>
                <w:sz w:val="28"/>
                <w:szCs w:val="28"/>
              </w:rPr>
              <w:t>,24</w:t>
            </w:r>
          </w:p>
        </w:tc>
        <w:tc>
          <w:tcPr>
            <w:tcW w:w="1693"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20</w:t>
            </w:r>
          </w:p>
        </w:tc>
        <w:tc>
          <w:tcPr>
            <w:tcW w:w="1918"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0,0120</w:t>
            </w:r>
          </w:p>
        </w:tc>
      </w:tr>
      <w:tr w:rsidR="00AE0F2C" w:rsidRPr="008021F7" w:rsidTr="006237DC">
        <w:tc>
          <w:tcPr>
            <w:tcW w:w="1081"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С</w:t>
            </w:r>
          </w:p>
        </w:tc>
        <w:tc>
          <w:tcPr>
            <w:tcW w:w="894"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4,82</w:t>
            </w:r>
          </w:p>
        </w:tc>
        <w:tc>
          <w:tcPr>
            <w:tcW w:w="2374"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0,9091</w:t>
            </w:r>
          </w:p>
        </w:tc>
        <w:tc>
          <w:tcPr>
            <w:tcW w:w="864"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4,38</w:t>
            </w:r>
          </w:p>
        </w:tc>
        <w:tc>
          <w:tcPr>
            <w:tcW w:w="1076"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0,44</w:t>
            </w:r>
          </w:p>
        </w:tc>
        <w:tc>
          <w:tcPr>
            <w:tcW w:w="1693"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40</w:t>
            </w:r>
          </w:p>
        </w:tc>
        <w:tc>
          <w:tcPr>
            <w:tcW w:w="1918"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0,0110</w:t>
            </w:r>
          </w:p>
        </w:tc>
      </w:tr>
      <w:tr w:rsidR="00AE0F2C" w:rsidRPr="008021F7" w:rsidTr="006237DC">
        <w:tc>
          <w:tcPr>
            <w:tcW w:w="1081" w:type="dxa"/>
          </w:tcPr>
          <w:p w:rsidR="00AE0F2C" w:rsidRPr="008021F7" w:rsidRDefault="00AE0F2C" w:rsidP="006237DC">
            <w:pPr>
              <w:widowControl/>
              <w:autoSpaceDE/>
              <w:autoSpaceDN/>
              <w:adjustRightInd/>
              <w:spacing w:line="240" w:lineRule="auto"/>
              <w:jc w:val="center"/>
              <w:rPr>
                <w:sz w:val="28"/>
                <w:szCs w:val="28"/>
                <w:lang w:val="en-US"/>
              </w:rPr>
            </w:pPr>
            <w:r w:rsidRPr="008021F7">
              <w:rPr>
                <w:sz w:val="28"/>
                <w:szCs w:val="28"/>
                <w:lang w:val="en-US"/>
              </w:rPr>
              <w:t>D</w:t>
            </w:r>
          </w:p>
        </w:tc>
        <w:tc>
          <w:tcPr>
            <w:tcW w:w="894"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1,37</w:t>
            </w:r>
          </w:p>
        </w:tc>
        <w:tc>
          <w:tcPr>
            <w:tcW w:w="2374"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0,9091</w:t>
            </w:r>
          </w:p>
        </w:tc>
        <w:tc>
          <w:tcPr>
            <w:tcW w:w="864"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1,25</w:t>
            </w:r>
          </w:p>
        </w:tc>
        <w:tc>
          <w:tcPr>
            <w:tcW w:w="1076"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0,12</w:t>
            </w:r>
          </w:p>
        </w:tc>
        <w:tc>
          <w:tcPr>
            <w:tcW w:w="1693"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15</w:t>
            </w:r>
          </w:p>
        </w:tc>
        <w:tc>
          <w:tcPr>
            <w:tcW w:w="1918"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0,0080</w:t>
            </w:r>
          </w:p>
        </w:tc>
      </w:tr>
    </w:tbl>
    <w:p w:rsidR="00AE0F2C" w:rsidRPr="008021F7" w:rsidRDefault="00AE0F2C" w:rsidP="00AE0F2C">
      <w:pPr>
        <w:widowControl/>
        <w:autoSpaceDE/>
        <w:autoSpaceDN/>
        <w:adjustRightInd/>
        <w:spacing w:line="240" w:lineRule="auto"/>
        <w:jc w:val="both"/>
        <w:rPr>
          <w:sz w:val="28"/>
          <w:szCs w:val="28"/>
        </w:rPr>
      </w:pPr>
    </w:p>
    <w:p w:rsidR="00AE0F2C" w:rsidRPr="008021F7" w:rsidRDefault="00AE0F2C" w:rsidP="00AE0F2C">
      <w:pPr>
        <w:widowControl/>
        <w:autoSpaceDE/>
        <w:autoSpaceDN/>
        <w:adjustRightInd/>
        <w:spacing w:line="240" w:lineRule="auto"/>
        <w:ind w:firstLine="567"/>
        <w:jc w:val="both"/>
        <w:rPr>
          <w:sz w:val="28"/>
          <w:szCs w:val="28"/>
        </w:rPr>
      </w:pPr>
      <w:r w:rsidRPr="008021F7">
        <w:rPr>
          <w:sz w:val="28"/>
          <w:szCs w:val="28"/>
        </w:rPr>
        <w:t xml:space="preserve">Индекс возможных потерь имеет следующую интерпретацию: он показывает, чему равна величина относительных потерь в случае откладывания проекта к исполнению на год. Из расчета видно, что наименьшие потери будут в том случае, если отложен к исполнению проект А, затем последовательно проекты </w:t>
      </w:r>
      <w:r w:rsidRPr="008021F7">
        <w:rPr>
          <w:sz w:val="28"/>
          <w:szCs w:val="28"/>
          <w:lang w:val="en-US"/>
        </w:rPr>
        <w:t>D</w:t>
      </w:r>
      <w:r w:rsidRPr="008021F7">
        <w:rPr>
          <w:sz w:val="28"/>
          <w:szCs w:val="28"/>
        </w:rPr>
        <w:t xml:space="preserve">. </w:t>
      </w:r>
      <w:r w:rsidRPr="008021F7">
        <w:rPr>
          <w:sz w:val="28"/>
          <w:szCs w:val="28"/>
          <w:lang w:val="en-US"/>
        </w:rPr>
        <w:t>C</w:t>
      </w:r>
      <w:r w:rsidRPr="008021F7">
        <w:rPr>
          <w:sz w:val="28"/>
          <w:szCs w:val="28"/>
        </w:rPr>
        <w:t xml:space="preserve">. </w:t>
      </w:r>
      <w:r w:rsidRPr="008021F7">
        <w:rPr>
          <w:sz w:val="28"/>
          <w:szCs w:val="28"/>
          <w:lang w:val="en-US"/>
        </w:rPr>
        <w:t>B</w:t>
      </w:r>
      <w:r w:rsidRPr="008021F7">
        <w:rPr>
          <w:sz w:val="28"/>
          <w:szCs w:val="28"/>
        </w:rPr>
        <w:t>.</w:t>
      </w:r>
    </w:p>
    <w:p w:rsidR="00AE0F2C" w:rsidRPr="008021F7" w:rsidRDefault="00AE0F2C" w:rsidP="00AE0F2C">
      <w:pPr>
        <w:widowControl/>
        <w:autoSpaceDE/>
        <w:autoSpaceDN/>
        <w:adjustRightInd/>
        <w:spacing w:line="240" w:lineRule="auto"/>
        <w:ind w:firstLine="567"/>
        <w:jc w:val="both"/>
        <w:rPr>
          <w:sz w:val="28"/>
          <w:szCs w:val="28"/>
        </w:rPr>
      </w:pPr>
      <w:r w:rsidRPr="008021F7">
        <w:rPr>
          <w:sz w:val="28"/>
          <w:szCs w:val="28"/>
        </w:rPr>
        <w:t xml:space="preserve">Таким образом, инвестиционный портфель первого года должен включить проекты В и С в полном объеме, а также часть проекта </w:t>
      </w:r>
      <w:r w:rsidRPr="008021F7">
        <w:rPr>
          <w:sz w:val="28"/>
          <w:szCs w:val="28"/>
          <w:lang w:val="en-US"/>
        </w:rPr>
        <w:t>D</w:t>
      </w:r>
      <w:r w:rsidRPr="008021F7">
        <w:rPr>
          <w:sz w:val="28"/>
          <w:szCs w:val="28"/>
        </w:rPr>
        <w:t xml:space="preserve">; оставшаяся часть проекта </w:t>
      </w:r>
      <w:r w:rsidRPr="008021F7">
        <w:rPr>
          <w:sz w:val="28"/>
          <w:szCs w:val="28"/>
          <w:lang w:val="en-US"/>
        </w:rPr>
        <w:t>D</w:t>
      </w:r>
      <w:r w:rsidRPr="008021F7">
        <w:rPr>
          <w:sz w:val="28"/>
          <w:szCs w:val="28"/>
        </w:rPr>
        <w:t xml:space="preserve"> и проект А следует включить в портфель второго года (табл. 10).</w:t>
      </w:r>
    </w:p>
    <w:p w:rsidR="00AE0F2C" w:rsidRPr="008021F7" w:rsidRDefault="00AE0F2C" w:rsidP="00AE0F2C">
      <w:pPr>
        <w:widowControl/>
        <w:autoSpaceDE/>
        <w:autoSpaceDN/>
        <w:adjustRightInd/>
        <w:spacing w:line="240" w:lineRule="auto"/>
        <w:jc w:val="right"/>
        <w:rPr>
          <w:i/>
          <w:sz w:val="28"/>
          <w:szCs w:val="28"/>
        </w:rPr>
      </w:pPr>
      <w:r w:rsidRPr="008021F7">
        <w:rPr>
          <w:i/>
          <w:sz w:val="28"/>
          <w:szCs w:val="28"/>
        </w:rPr>
        <w:t>Таблица 10</w:t>
      </w:r>
    </w:p>
    <w:p w:rsidR="00AE0F2C" w:rsidRPr="008021F7" w:rsidRDefault="00AE0F2C" w:rsidP="00AE0F2C">
      <w:pPr>
        <w:widowControl/>
        <w:autoSpaceDE/>
        <w:autoSpaceDN/>
        <w:adjustRightInd/>
        <w:spacing w:line="240" w:lineRule="auto"/>
        <w:jc w:val="center"/>
        <w:rPr>
          <w:sz w:val="28"/>
          <w:szCs w:val="28"/>
        </w:rPr>
      </w:pPr>
      <w:r w:rsidRPr="008021F7">
        <w:rPr>
          <w:sz w:val="28"/>
          <w:szCs w:val="28"/>
        </w:rPr>
        <w:t>Инвестиционная стратегия для варианта временной оптимизации</w:t>
      </w:r>
    </w:p>
    <w:p w:rsidR="00AE0F2C" w:rsidRPr="008021F7" w:rsidRDefault="00AE0F2C" w:rsidP="00AE0F2C">
      <w:pPr>
        <w:widowControl/>
        <w:autoSpaceDE/>
        <w:autoSpaceDN/>
        <w:adjustRightInd/>
        <w:spacing w:line="240" w:lineRule="auto"/>
        <w:jc w:val="center"/>
        <w:rPr>
          <w:sz w:val="14"/>
          <w:szCs w:val="1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4"/>
        <w:gridCol w:w="2393"/>
        <w:gridCol w:w="3423"/>
        <w:gridCol w:w="1800"/>
      </w:tblGrid>
      <w:tr w:rsidR="00AE0F2C" w:rsidRPr="008021F7" w:rsidTr="006237DC">
        <w:tc>
          <w:tcPr>
            <w:tcW w:w="2284"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Проект</w:t>
            </w:r>
          </w:p>
        </w:tc>
        <w:tc>
          <w:tcPr>
            <w:tcW w:w="2393"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Инвестиция</w:t>
            </w:r>
          </w:p>
        </w:tc>
        <w:tc>
          <w:tcPr>
            <w:tcW w:w="3423" w:type="dxa"/>
          </w:tcPr>
          <w:p w:rsidR="00AE0F2C" w:rsidRPr="008021F7" w:rsidRDefault="00AE0F2C" w:rsidP="006237DC">
            <w:pPr>
              <w:widowControl/>
              <w:autoSpaceDE/>
              <w:autoSpaceDN/>
              <w:adjustRightInd/>
              <w:spacing w:line="240" w:lineRule="auto"/>
              <w:jc w:val="center"/>
              <w:rPr>
                <w:sz w:val="28"/>
                <w:szCs w:val="28"/>
              </w:rPr>
            </w:pPr>
            <w:r w:rsidRPr="008021F7">
              <w:rPr>
                <w:sz w:val="28"/>
                <w:szCs w:val="28"/>
              </w:rPr>
              <w:t>Часть инвестиций, включаемая в портфель, %</w:t>
            </w:r>
          </w:p>
        </w:tc>
        <w:tc>
          <w:tcPr>
            <w:tcW w:w="1800" w:type="dxa"/>
          </w:tcPr>
          <w:p w:rsidR="00AE0F2C" w:rsidRPr="008021F7" w:rsidRDefault="00AE0F2C" w:rsidP="006237DC">
            <w:pPr>
              <w:keepNext/>
              <w:widowControl/>
              <w:autoSpaceDE/>
              <w:autoSpaceDN/>
              <w:adjustRightInd/>
              <w:spacing w:line="240" w:lineRule="auto"/>
              <w:jc w:val="center"/>
              <w:outlineLvl w:val="1"/>
              <w:rPr>
                <w:sz w:val="28"/>
                <w:szCs w:val="28"/>
              </w:rPr>
            </w:pPr>
            <w:r w:rsidRPr="008021F7">
              <w:rPr>
                <w:sz w:val="28"/>
                <w:szCs w:val="28"/>
                <w:lang w:val="en-US"/>
              </w:rPr>
              <w:t>NPV</w:t>
            </w:r>
          </w:p>
        </w:tc>
      </w:tr>
      <w:tr w:rsidR="00AE0F2C" w:rsidRPr="008021F7" w:rsidTr="006237DC">
        <w:tc>
          <w:tcPr>
            <w:tcW w:w="9900" w:type="dxa"/>
            <w:gridSpan w:val="4"/>
            <w:tcBorders>
              <w:bottom w:val="single" w:sz="4" w:space="0" w:color="auto"/>
            </w:tcBorders>
          </w:tcPr>
          <w:p w:rsidR="00AE0F2C" w:rsidRPr="008021F7" w:rsidRDefault="00AE0F2C" w:rsidP="006237DC">
            <w:pPr>
              <w:keepNext/>
              <w:widowControl/>
              <w:autoSpaceDE/>
              <w:autoSpaceDN/>
              <w:adjustRightInd/>
              <w:spacing w:line="240" w:lineRule="auto"/>
              <w:outlineLvl w:val="1"/>
              <w:rPr>
                <w:sz w:val="28"/>
                <w:szCs w:val="28"/>
              </w:rPr>
            </w:pPr>
            <w:r w:rsidRPr="008021F7">
              <w:rPr>
                <w:sz w:val="28"/>
                <w:szCs w:val="28"/>
              </w:rPr>
              <w:lastRenderedPageBreak/>
              <w:t>а) инвестиции в году 0</w:t>
            </w:r>
          </w:p>
          <w:p w:rsidR="00AE0F2C" w:rsidRPr="008021F7" w:rsidRDefault="00AE0F2C" w:rsidP="006237DC">
            <w:pPr>
              <w:widowControl/>
              <w:autoSpaceDE/>
              <w:autoSpaceDN/>
              <w:adjustRightInd/>
              <w:spacing w:line="240" w:lineRule="auto"/>
              <w:rPr>
                <w:sz w:val="28"/>
                <w:szCs w:val="28"/>
              </w:rPr>
            </w:pPr>
            <w:r w:rsidRPr="008021F7">
              <w:rPr>
                <w:sz w:val="28"/>
                <w:szCs w:val="28"/>
              </w:rPr>
              <w:t xml:space="preserve">         В                                       20                              100                            2,68</w:t>
            </w:r>
          </w:p>
          <w:p w:rsidR="00AE0F2C" w:rsidRPr="008021F7" w:rsidRDefault="00AE0F2C" w:rsidP="006237DC">
            <w:pPr>
              <w:widowControl/>
              <w:autoSpaceDE/>
              <w:autoSpaceDN/>
              <w:adjustRightInd/>
              <w:spacing w:line="240" w:lineRule="auto"/>
              <w:rPr>
                <w:sz w:val="28"/>
                <w:szCs w:val="28"/>
              </w:rPr>
            </w:pPr>
            <w:r w:rsidRPr="008021F7">
              <w:rPr>
                <w:sz w:val="28"/>
                <w:szCs w:val="28"/>
              </w:rPr>
              <w:t xml:space="preserve">         С                                       40                              100                            4,82</w:t>
            </w:r>
          </w:p>
          <w:p w:rsidR="00AE0F2C" w:rsidRPr="008021F7" w:rsidRDefault="00AE0F2C" w:rsidP="006237DC">
            <w:pPr>
              <w:widowControl/>
              <w:autoSpaceDE/>
              <w:autoSpaceDN/>
              <w:adjustRightInd/>
              <w:spacing w:line="240" w:lineRule="auto"/>
              <w:rPr>
                <w:sz w:val="28"/>
                <w:szCs w:val="28"/>
                <w:u w:val="single"/>
              </w:rPr>
            </w:pPr>
            <w:r w:rsidRPr="008021F7">
              <w:rPr>
                <w:sz w:val="28"/>
                <w:szCs w:val="28"/>
              </w:rPr>
              <w:t xml:space="preserve">         </w:t>
            </w:r>
            <w:r w:rsidRPr="008021F7">
              <w:rPr>
                <w:sz w:val="28"/>
                <w:szCs w:val="28"/>
                <w:lang w:val="en-US"/>
              </w:rPr>
              <w:t>D</w:t>
            </w:r>
            <w:r w:rsidRPr="008021F7">
              <w:rPr>
                <w:sz w:val="28"/>
                <w:szCs w:val="28"/>
              </w:rPr>
              <w:t xml:space="preserve">                                      </w:t>
            </w:r>
            <w:r w:rsidRPr="008021F7">
              <w:rPr>
                <w:sz w:val="28"/>
                <w:szCs w:val="28"/>
                <w:u w:val="single"/>
              </w:rPr>
              <w:t>10</w:t>
            </w:r>
            <w:r w:rsidRPr="008021F7">
              <w:rPr>
                <w:sz w:val="28"/>
                <w:szCs w:val="28"/>
              </w:rPr>
              <w:t xml:space="preserve">                                67                            </w:t>
            </w:r>
            <w:r w:rsidRPr="008021F7">
              <w:rPr>
                <w:sz w:val="28"/>
                <w:szCs w:val="28"/>
                <w:u w:val="single"/>
              </w:rPr>
              <w:t>0,92*</w:t>
            </w:r>
          </w:p>
          <w:p w:rsidR="00AE0F2C" w:rsidRPr="008021F7" w:rsidRDefault="00AE0F2C" w:rsidP="006237DC">
            <w:pPr>
              <w:widowControl/>
              <w:autoSpaceDE/>
              <w:autoSpaceDN/>
              <w:adjustRightInd/>
              <w:spacing w:line="240" w:lineRule="auto"/>
              <w:rPr>
                <w:sz w:val="6"/>
                <w:szCs w:val="6"/>
                <w:u w:val="single"/>
              </w:rPr>
            </w:pPr>
          </w:p>
          <w:p w:rsidR="00AE0F2C" w:rsidRPr="008021F7" w:rsidRDefault="00AE0F2C" w:rsidP="006237DC">
            <w:pPr>
              <w:widowControl/>
              <w:autoSpaceDE/>
              <w:autoSpaceDN/>
              <w:adjustRightInd/>
              <w:spacing w:line="240" w:lineRule="auto"/>
              <w:rPr>
                <w:sz w:val="28"/>
                <w:szCs w:val="28"/>
                <w:u w:val="single"/>
              </w:rPr>
            </w:pPr>
            <w:r w:rsidRPr="008021F7">
              <w:rPr>
                <w:sz w:val="28"/>
                <w:szCs w:val="28"/>
              </w:rPr>
              <w:t xml:space="preserve">Всего                                         </w:t>
            </w:r>
            <w:r w:rsidRPr="008021F7">
              <w:rPr>
                <w:sz w:val="28"/>
                <w:szCs w:val="28"/>
                <w:u w:val="single"/>
              </w:rPr>
              <w:t>70</w:t>
            </w:r>
            <w:r w:rsidRPr="008021F7">
              <w:rPr>
                <w:sz w:val="28"/>
                <w:szCs w:val="28"/>
              </w:rPr>
              <w:t xml:space="preserve">                                                                </w:t>
            </w:r>
            <w:r w:rsidRPr="008021F7">
              <w:rPr>
                <w:sz w:val="28"/>
                <w:szCs w:val="28"/>
                <w:u w:val="single"/>
              </w:rPr>
              <w:t>8,42</w:t>
            </w:r>
          </w:p>
          <w:p w:rsidR="00AE0F2C" w:rsidRPr="008021F7" w:rsidRDefault="00AE0F2C" w:rsidP="006237DC">
            <w:pPr>
              <w:widowControl/>
              <w:autoSpaceDE/>
              <w:autoSpaceDN/>
              <w:adjustRightInd/>
              <w:spacing w:line="240" w:lineRule="auto"/>
              <w:rPr>
                <w:sz w:val="14"/>
                <w:szCs w:val="14"/>
                <w:u w:val="single"/>
              </w:rPr>
            </w:pPr>
          </w:p>
          <w:p w:rsidR="00AE0F2C" w:rsidRPr="008021F7" w:rsidRDefault="00AE0F2C" w:rsidP="006237DC">
            <w:pPr>
              <w:widowControl/>
              <w:autoSpaceDE/>
              <w:autoSpaceDN/>
              <w:adjustRightInd/>
              <w:spacing w:line="240" w:lineRule="auto"/>
              <w:rPr>
                <w:sz w:val="28"/>
                <w:szCs w:val="28"/>
              </w:rPr>
            </w:pPr>
            <w:r w:rsidRPr="008021F7">
              <w:rPr>
                <w:sz w:val="28"/>
                <w:szCs w:val="28"/>
              </w:rPr>
              <w:t>б) инвестиции в году 1</w:t>
            </w:r>
          </w:p>
          <w:p w:rsidR="00AE0F2C" w:rsidRPr="008021F7" w:rsidRDefault="00AE0F2C" w:rsidP="006237DC">
            <w:pPr>
              <w:widowControl/>
              <w:autoSpaceDE/>
              <w:autoSpaceDN/>
              <w:adjustRightInd/>
              <w:spacing w:line="240" w:lineRule="auto"/>
              <w:rPr>
                <w:sz w:val="28"/>
                <w:szCs w:val="28"/>
              </w:rPr>
            </w:pPr>
            <w:r w:rsidRPr="008021F7">
              <w:rPr>
                <w:sz w:val="28"/>
                <w:szCs w:val="28"/>
              </w:rPr>
              <w:t xml:space="preserve">         </w:t>
            </w:r>
            <w:r w:rsidRPr="008021F7">
              <w:rPr>
                <w:sz w:val="28"/>
                <w:szCs w:val="28"/>
                <w:lang w:val="en-US"/>
              </w:rPr>
              <w:t>D</w:t>
            </w:r>
            <w:r w:rsidRPr="008021F7">
              <w:rPr>
                <w:sz w:val="28"/>
                <w:szCs w:val="28"/>
              </w:rPr>
              <w:t xml:space="preserve">                                       5                                 33                              0,41**</w:t>
            </w:r>
          </w:p>
          <w:p w:rsidR="00AE0F2C" w:rsidRPr="008021F7" w:rsidRDefault="00AE0F2C" w:rsidP="006237DC">
            <w:pPr>
              <w:widowControl/>
              <w:autoSpaceDE/>
              <w:autoSpaceDN/>
              <w:adjustRightInd/>
              <w:spacing w:line="240" w:lineRule="auto"/>
              <w:rPr>
                <w:sz w:val="28"/>
                <w:szCs w:val="28"/>
              </w:rPr>
            </w:pPr>
            <w:r w:rsidRPr="008021F7">
              <w:rPr>
                <w:sz w:val="28"/>
                <w:szCs w:val="28"/>
              </w:rPr>
              <w:t xml:space="preserve">         А                                      </w:t>
            </w:r>
            <w:r w:rsidRPr="008021F7">
              <w:rPr>
                <w:sz w:val="28"/>
                <w:szCs w:val="28"/>
                <w:u w:val="single"/>
              </w:rPr>
              <w:t xml:space="preserve">30 </w:t>
            </w:r>
            <w:r w:rsidRPr="008021F7">
              <w:rPr>
                <w:sz w:val="28"/>
                <w:szCs w:val="28"/>
              </w:rPr>
              <w:t xml:space="preserve">                             100                              </w:t>
            </w:r>
            <w:r w:rsidRPr="008021F7">
              <w:rPr>
                <w:sz w:val="28"/>
                <w:szCs w:val="28"/>
                <w:u w:val="single"/>
              </w:rPr>
              <w:t>2,28***</w:t>
            </w:r>
          </w:p>
          <w:p w:rsidR="00AE0F2C" w:rsidRPr="008021F7" w:rsidRDefault="00AE0F2C" w:rsidP="006237DC">
            <w:pPr>
              <w:widowControl/>
              <w:autoSpaceDE/>
              <w:autoSpaceDN/>
              <w:adjustRightInd/>
              <w:spacing w:line="240" w:lineRule="auto"/>
              <w:rPr>
                <w:sz w:val="6"/>
                <w:szCs w:val="6"/>
              </w:rPr>
            </w:pPr>
          </w:p>
          <w:p w:rsidR="00AE0F2C" w:rsidRPr="008021F7" w:rsidRDefault="00AE0F2C" w:rsidP="006237DC">
            <w:pPr>
              <w:widowControl/>
              <w:autoSpaceDE/>
              <w:autoSpaceDN/>
              <w:adjustRightInd/>
              <w:spacing w:line="240" w:lineRule="auto"/>
              <w:rPr>
                <w:sz w:val="28"/>
                <w:szCs w:val="28"/>
                <w:u w:val="single"/>
              </w:rPr>
            </w:pPr>
            <w:r w:rsidRPr="008021F7">
              <w:rPr>
                <w:sz w:val="28"/>
                <w:szCs w:val="28"/>
              </w:rPr>
              <w:t xml:space="preserve">Всего                                       </w:t>
            </w:r>
            <w:r w:rsidRPr="008021F7">
              <w:rPr>
                <w:sz w:val="28"/>
                <w:szCs w:val="28"/>
                <w:u w:val="single"/>
              </w:rPr>
              <w:t xml:space="preserve">35 </w:t>
            </w:r>
            <w:r w:rsidRPr="008021F7">
              <w:rPr>
                <w:sz w:val="28"/>
                <w:szCs w:val="28"/>
              </w:rPr>
              <w:t xml:space="preserve">                                                                </w:t>
            </w:r>
            <w:r w:rsidRPr="008021F7">
              <w:rPr>
                <w:sz w:val="28"/>
                <w:szCs w:val="28"/>
                <w:u w:val="single"/>
              </w:rPr>
              <w:t>2,69</w:t>
            </w:r>
          </w:p>
        </w:tc>
      </w:tr>
      <w:tr w:rsidR="00AE0F2C" w:rsidRPr="008021F7" w:rsidTr="006237DC">
        <w:tc>
          <w:tcPr>
            <w:tcW w:w="9900" w:type="dxa"/>
            <w:gridSpan w:val="4"/>
            <w:tcBorders>
              <w:bottom w:val="single" w:sz="4" w:space="0" w:color="auto"/>
            </w:tcBorders>
          </w:tcPr>
          <w:p w:rsidR="00AE0F2C" w:rsidRPr="008021F7" w:rsidRDefault="00AE0F2C" w:rsidP="006237DC">
            <w:pPr>
              <w:keepNext/>
              <w:widowControl/>
              <w:autoSpaceDE/>
              <w:autoSpaceDN/>
              <w:adjustRightInd/>
              <w:spacing w:line="240" w:lineRule="auto"/>
              <w:outlineLvl w:val="1"/>
              <w:rPr>
                <w:sz w:val="28"/>
                <w:szCs w:val="28"/>
              </w:rPr>
            </w:pPr>
            <w:r w:rsidRPr="008021F7">
              <w:rPr>
                <w:sz w:val="28"/>
                <w:szCs w:val="28"/>
              </w:rPr>
              <w:t>Пояснения к расчетам *0,92 = 1,37 . 0,67</w:t>
            </w:r>
          </w:p>
          <w:p w:rsidR="00AE0F2C" w:rsidRPr="008021F7" w:rsidRDefault="00AE0F2C" w:rsidP="006237DC">
            <w:pPr>
              <w:widowControl/>
              <w:autoSpaceDE/>
              <w:autoSpaceDN/>
              <w:adjustRightInd/>
              <w:spacing w:line="240" w:lineRule="auto"/>
              <w:rPr>
                <w:sz w:val="28"/>
                <w:szCs w:val="28"/>
              </w:rPr>
            </w:pPr>
            <w:r w:rsidRPr="008021F7">
              <w:rPr>
                <w:sz w:val="28"/>
                <w:szCs w:val="28"/>
              </w:rPr>
              <w:t xml:space="preserve">                                      </w:t>
            </w:r>
            <w:r w:rsidRPr="008021F7">
              <w:rPr>
                <w:sz w:val="28"/>
                <w:szCs w:val="28"/>
                <w:lang w:val="en-US"/>
              </w:rPr>
              <w:t>**</w:t>
            </w:r>
            <w:r w:rsidRPr="008021F7">
              <w:rPr>
                <w:sz w:val="28"/>
                <w:szCs w:val="28"/>
              </w:rPr>
              <w:t>0,41 = 1,25 .  0,33</w:t>
            </w:r>
          </w:p>
          <w:p w:rsidR="00AE0F2C" w:rsidRPr="008021F7" w:rsidRDefault="00AE0F2C" w:rsidP="006237DC">
            <w:pPr>
              <w:widowControl/>
              <w:autoSpaceDE/>
              <w:autoSpaceDN/>
              <w:adjustRightInd/>
              <w:spacing w:line="240" w:lineRule="auto"/>
              <w:rPr>
                <w:sz w:val="28"/>
                <w:szCs w:val="28"/>
              </w:rPr>
            </w:pPr>
            <w:r w:rsidRPr="008021F7">
              <w:rPr>
                <w:sz w:val="28"/>
                <w:szCs w:val="28"/>
              </w:rPr>
              <w:t xml:space="preserve">                                     </w:t>
            </w:r>
            <w:r w:rsidRPr="008021F7">
              <w:rPr>
                <w:sz w:val="28"/>
                <w:szCs w:val="28"/>
                <w:lang w:val="en-US"/>
              </w:rPr>
              <w:t>***</w:t>
            </w:r>
            <w:r w:rsidRPr="008021F7">
              <w:rPr>
                <w:sz w:val="28"/>
                <w:szCs w:val="28"/>
              </w:rPr>
              <w:t>2,28 = 2,51    0,9091</w:t>
            </w:r>
          </w:p>
        </w:tc>
      </w:tr>
    </w:tbl>
    <w:p w:rsidR="00AE0F2C" w:rsidRPr="008021F7" w:rsidRDefault="00AE0F2C" w:rsidP="00AE0F2C">
      <w:pPr>
        <w:widowControl/>
        <w:autoSpaceDE/>
        <w:autoSpaceDN/>
        <w:adjustRightInd/>
        <w:spacing w:line="240" w:lineRule="auto"/>
        <w:jc w:val="both"/>
        <w:rPr>
          <w:sz w:val="14"/>
          <w:szCs w:val="14"/>
        </w:rPr>
      </w:pPr>
    </w:p>
    <w:p w:rsidR="00AE0F2C" w:rsidRPr="008021F7" w:rsidRDefault="00AE0F2C" w:rsidP="00AE0F2C">
      <w:pPr>
        <w:widowControl/>
        <w:autoSpaceDE/>
        <w:autoSpaceDN/>
        <w:adjustRightInd/>
        <w:spacing w:line="240" w:lineRule="auto"/>
        <w:jc w:val="both"/>
        <w:rPr>
          <w:sz w:val="28"/>
          <w:szCs w:val="28"/>
        </w:rPr>
      </w:pPr>
      <w:r w:rsidRPr="008021F7">
        <w:rPr>
          <w:sz w:val="28"/>
          <w:szCs w:val="24"/>
        </w:rPr>
        <w:t xml:space="preserve">Суммарный </w:t>
      </w:r>
      <w:r w:rsidRPr="008021F7">
        <w:rPr>
          <w:sz w:val="28"/>
          <w:szCs w:val="24"/>
          <w:lang w:val="en-US"/>
        </w:rPr>
        <w:t>NPV</w:t>
      </w:r>
      <w:r w:rsidRPr="008021F7">
        <w:rPr>
          <w:sz w:val="28"/>
          <w:szCs w:val="24"/>
        </w:rPr>
        <w:t xml:space="preserve"> при таком формировании портфеля за два года составит 11,11 млн. руб. (8,42+2,69), а общие потери составят 0,27 млн. руб. (2,51 + 2,68 + +4,82 + 1,37 – 11,11) и будут минимальны по сравнению с другими вариантами формирования портфелей.</w:t>
      </w:r>
    </w:p>
    <w:p w:rsidR="00AE0F2C" w:rsidRPr="008021F7" w:rsidRDefault="00AE0F2C" w:rsidP="00AE0F2C">
      <w:pPr>
        <w:widowControl/>
        <w:autoSpaceDE/>
        <w:autoSpaceDN/>
        <w:adjustRightInd/>
        <w:spacing w:line="240" w:lineRule="auto"/>
        <w:jc w:val="both"/>
        <w:rPr>
          <w:color w:val="000000"/>
          <w:sz w:val="28"/>
          <w:szCs w:val="28"/>
        </w:rPr>
      </w:pPr>
      <w:r w:rsidRPr="008021F7">
        <w:rPr>
          <w:b/>
          <w:color w:val="000000"/>
          <w:sz w:val="28"/>
          <w:szCs w:val="28"/>
        </w:rPr>
        <w:t>Расчетное задание</w:t>
      </w:r>
      <w:r w:rsidRPr="008021F7">
        <w:rPr>
          <w:color w:val="000000"/>
          <w:sz w:val="28"/>
          <w:szCs w:val="28"/>
        </w:rPr>
        <w:t>. По данным, представленным в табл. 11 необходимо составить оптимальный портфель компании для ситуаций если:</w:t>
      </w:r>
    </w:p>
    <w:p w:rsidR="00AE0F2C" w:rsidRPr="008021F7" w:rsidRDefault="00AE0F2C" w:rsidP="00AE0F2C">
      <w:pPr>
        <w:widowControl/>
        <w:autoSpaceDE/>
        <w:autoSpaceDN/>
        <w:adjustRightInd/>
        <w:spacing w:line="240" w:lineRule="auto"/>
        <w:jc w:val="both"/>
        <w:rPr>
          <w:color w:val="000000"/>
          <w:sz w:val="28"/>
          <w:szCs w:val="28"/>
        </w:rPr>
      </w:pPr>
      <w:r w:rsidRPr="008021F7">
        <w:rPr>
          <w:color w:val="000000"/>
          <w:sz w:val="28"/>
          <w:szCs w:val="28"/>
        </w:rPr>
        <w:t>а) проекты поддаются дроблению;</w:t>
      </w:r>
    </w:p>
    <w:p w:rsidR="00AE0F2C" w:rsidRPr="008021F7" w:rsidRDefault="00AE0F2C" w:rsidP="00AE0F2C">
      <w:pPr>
        <w:widowControl/>
        <w:autoSpaceDE/>
        <w:autoSpaceDN/>
        <w:adjustRightInd/>
        <w:spacing w:line="240" w:lineRule="auto"/>
        <w:jc w:val="both"/>
        <w:rPr>
          <w:color w:val="000000"/>
          <w:sz w:val="28"/>
          <w:szCs w:val="28"/>
        </w:rPr>
      </w:pPr>
      <w:r w:rsidRPr="008021F7">
        <w:rPr>
          <w:color w:val="000000"/>
          <w:sz w:val="28"/>
          <w:szCs w:val="28"/>
        </w:rPr>
        <w:t>б) проекты не подаются дроблению;</w:t>
      </w:r>
    </w:p>
    <w:p w:rsidR="00AE0F2C" w:rsidRPr="008021F7" w:rsidRDefault="00AE0F2C" w:rsidP="00AE0F2C">
      <w:pPr>
        <w:widowControl/>
        <w:autoSpaceDE/>
        <w:autoSpaceDN/>
        <w:adjustRightInd/>
        <w:spacing w:line="240" w:lineRule="auto"/>
        <w:jc w:val="both"/>
        <w:rPr>
          <w:color w:val="000000"/>
          <w:sz w:val="28"/>
          <w:szCs w:val="28"/>
        </w:rPr>
      </w:pPr>
      <w:r w:rsidRPr="008021F7">
        <w:rPr>
          <w:color w:val="000000"/>
          <w:sz w:val="28"/>
          <w:szCs w:val="28"/>
        </w:rPr>
        <w:t>в) проекты А и С являются взаимоисключающими.</w:t>
      </w:r>
    </w:p>
    <w:p w:rsidR="00AE0F2C" w:rsidRPr="008021F7" w:rsidRDefault="00AE0F2C" w:rsidP="00AE0F2C">
      <w:pPr>
        <w:widowControl/>
        <w:shd w:val="clear" w:color="auto" w:fill="FFFFFF"/>
        <w:spacing w:line="240" w:lineRule="auto"/>
        <w:jc w:val="both"/>
        <w:rPr>
          <w:color w:val="000000"/>
          <w:sz w:val="28"/>
          <w:szCs w:val="28"/>
        </w:rPr>
      </w:pPr>
      <w:r w:rsidRPr="008021F7">
        <w:rPr>
          <w:color w:val="000000"/>
          <w:sz w:val="28"/>
          <w:szCs w:val="28"/>
        </w:rPr>
        <w:t xml:space="preserve">Студент выбирает вариант задания в соответствии с табл. 1. </w:t>
      </w:r>
    </w:p>
    <w:p w:rsidR="00AE0F2C" w:rsidRPr="008021F7" w:rsidRDefault="00AE0F2C" w:rsidP="00AE0F2C">
      <w:pPr>
        <w:widowControl/>
        <w:shd w:val="clear" w:color="auto" w:fill="FFFFFF"/>
        <w:spacing w:line="240" w:lineRule="auto"/>
        <w:jc w:val="both"/>
        <w:rPr>
          <w:color w:val="000000"/>
          <w:sz w:val="28"/>
          <w:szCs w:val="28"/>
        </w:rPr>
      </w:pPr>
      <w:r w:rsidRPr="008021F7">
        <w:rPr>
          <w:color w:val="000000"/>
          <w:sz w:val="28"/>
          <w:szCs w:val="28"/>
        </w:rPr>
        <w:t xml:space="preserve">Необходимо учитывать, что по условиям данной задачи студент выбирает 4 инвестиционных проекта, начиная с первого, который проходит по строке его варианта, т.е. у каждого есть четыре проекта А, В, С, </w:t>
      </w:r>
      <w:r w:rsidRPr="008021F7">
        <w:rPr>
          <w:color w:val="000000"/>
          <w:sz w:val="28"/>
          <w:szCs w:val="28"/>
          <w:lang w:val="en-US"/>
        </w:rPr>
        <w:t>D</w:t>
      </w:r>
      <w:r w:rsidRPr="008021F7">
        <w:rPr>
          <w:color w:val="000000"/>
          <w:sz w:val="28"/>
          <w:szCs w:val="28"/>
        </w:rPr>
        <w:t xml:space="preserve">. Например, студент по 3 варианту отбирает проект С (который проходит по его строке), далее проект </w:t>
      </w:r>
      <w:r w:rsidRPr="008021F7">
        <w:rPr>
          <w:color w:val="000000"/>
          <w:sz w:val="28"/>
          <w:szCs w:val="28"/>
          <w:lang w:val="en-US"/>
        </w:rPr>
        <w:t>D</w:t>
      </w:r>
      <w:r w:rsidRPr="008021F7">
        <w:rPr>
          <w:color w:val="000000"/>
          <w:sz w:val="28"/>
          <w:szCs w:val="28"/>
        </w:rPr>
        <w:t xml:space="preserve"> по 4 варианту, затем проект А по 5 варианту и проект В по 6 варианту.</w:t>
      </w:r>
    </w:p>
    <w:p w:rsidR="00AE0F2C" w:rsidRPr="008021F7" w:rsidRDefault="00AE0F2C" w:rsidP="00AE0F2C">
      <w:pPr>
        <w:widowControl/>
        <w:shd w:val="clear" w:color="auto" w:fill="FFFFFF"/>
        <w:spacing w:line="240" w:lineRule="auto"/>
        <w:jc w:val="both"/>
        <w:rPr>
          <w:color w:val="000000"/>
          <w:sz w:val="28"/>
          <w:szCs w:val="28"/>
        </w:rPr>
      </w:pPr>
      <w:r w:rsidRPr="008021F7">
        <w:rPr>
          <w:color w:val="000000"/>
          <w:sz w:val="28"/>
          <w:szCs w:val="28"/>
        </w:rPr>
        <w:t xml:space="preserve">Норма дисконта выбирается по своему варианту и применяется ко всем проектам, независимо от значений по следующим строкам. </w:t>
      </w:r>
    </w:p>
    <w:p w:rsidR="00AE0F2C" w:rsidRPr="008021F7" w:rsidRDefault="00AE0F2C" w:rsidP="00AE0F2C">
      <w:pPr>
        <w:widowControl/>
        <w:shd w:val="clear" w:color="auto" w:fill="FFFFFF"/>
        <w:spacing w:line="240" w:lineRule="auto"/>
        <w:jc w:val="both"/>
        <w:rPr>
          <w:color w:val="000000"/>
          <w:sz w:val="28"/>
          <w:szCs w:val="28"/>
        </w:rPr>
      </w:pPr>
      <w:r w:rsidRPr="008021F7">
        <w:rPr>
          <w:color w:val="000000"/>
          <w:sz w:val="28"/>
          <w:szCs w:val="28"/>
        </w:rPr>
        <w:t>Студенты 22, 23 и 24 вариантов, отбирают недостающие значения в 1, 2 и 3 вариантах соответственно.</w:t>
      </w:r>
    </w:p>
    <w:p w:rsidR="00AE0F2C" w:rsidRPr="008021F7" w:rsidRDefault="00AE0F2C" w:rsidP="00AE0F2C">
      <w:pPr>
        <w:widowControl/>
        <w:shd w:val="clear" w:color="auto" w:fill="FFFFFF"/>
        <w:spacing w:line="240" w:lineRule="auto"/>
        <w:jc w:val="both"/>
        <w:rPr>
          <w:color w:val="000000"/>
          <w:sz w:val="28"/>
          <w:szCs w:val="28"/>
        </w:rPr>
      </w:pPr>
      <w:r w:rsidRPr="008021F7">
        <w:rPr>
          <w:color w:val="000000"/>
          <w:sz w:val="28"/>
          <w:szCs w:val="28"/>
        </w:rPr>
        <w:t>Расчеты удобно выполнять в таблицах, аналогичных табл. 3-10.</w:t>
      </w:r>
    </w:p>
    <w:p w:rsidR="00AE0F2C" w:rsidRDefault="00AE0F2C" w:rsidP="00AE0F2C">
      <w:pPr>
        <w:widowControl/>
        <w:autoSpaceDE/>
        <w:autoSpaceDN/>
        <w:adjustRightInd/>
        <w:spacing w:after="200" w:line="276" w:lineRule="auto"/>
        <w:rPr>
          <w:i/>
          <w:color w:val="000000"/>
          <w:sz w:val="28"/>
          <w:szCs w:val="28"/>
        </w:rPr>
      </w:pPr>
      <w:r>
        <w:rPr>
          <w:i/>
          <w:color w:val="000000"/>
          <w:sz w:val="28"/>
          <w:szCs w:val="28"/>
        </w:rPr>
        <w:br w:type="page"/>
      </w:r>
    </w:p>
    <w:p w:rsidR="00AE0F2C" w:rsidRPr="008021F7" w:rsidRDefault="00AE0F2C" w:rsidP="00AE0F2C">
      <w:pPr>
        <w:widowControl/>
        <w:shd w:val="clear" w:color="auto" w:fill="FFFFFF"/>
        <w:spacing w:line="240" w:lineRule="auto"/>
        <w:jc w:val="right"/>
        <w:rPr>
          <w:i/>
          <w:color w:val="000000"/>
          <w:sz w:val="28"/>
          <w:szCs w:val="28"/>
        </w:rPr>
      </w:pPr>
      <w:r w:rsidRPr="008021F7">
        <w:rPr>
          <w:i/>
          <w:color w:val="000000"/>
          <w:sz w:val="28"/>
          <w:szCs w:val="28"/>
        </w:rPr>
        <w:lastRenderedPageBreak/>
        <w:t>Таблица 11</w:t>
      </w:r>
    </w:p>
    <w:p w:rsidR="00AE0F2C" w:rsidRPr="008021F7" w:rsidRDefault="00AE0F2C" w:rsidP="00AE0F2C">
      <w:pPr>
        <w:shd w:val="clear" w:color="auto" w:fill="FFFFFF"/>
        <w:adjustRightInd/>
        <w:spacing w:line="240" w:lineRule="auto"/>
        <w:jc w:val="center"/>
        <w:rPr>
          <w:color w:val="000000"/>
          <w:sz w:val="28"/>
          <w:szCs w:val="28"/>
        </w:rPr>
      </w:pPr>
      <w:r w:rsidRPr="008021F7">
        <w:rPr>
          <w:color w:val="000000"/>
          <w:sz w:val="28"/>
          <w:szCs w:val="28"/>
        </w:rPr>
        <w:t>Исходные данные для расчетного задания</w:t>
      </w:r>
    </w:p>
    <w:p w:rsidR="00AE0F2C" w:rsidRPr="008021F7" w:rsidRDefault="00AE0F2C" w:rsidP="00AE0F2C">
      <w:pPr>
        <w:widowControl/>
        <w:autoSpaceDE/>
        <w:autoSpaceDN/>
        <w:adjustRightInd/>
        <w:spacing w:line="240" w:lineRule="auto"/>
        <w:rPr>
          <w:sz w:val="24"/>
          <w:szCs w:val="24"/>
        </w:rPr>
      </w:pPr>
    </w:p>
    <w:tbl>
      <w:tblPr>
        <w:tblW w:w="9900" w:type="dxa"/>
        <w:tblInd w:w="108" w:type="dxa"/>
        <w:tblLayout w:type="fixed"/>
        <w:tblLook w:val="0000"/>
      </w:tblPr>
      <w:tblGrid>
        <w:gridCol w:w="720"/>
        <w:gridCol w:w="1620"/>
        <w:gridCol w:w="1260"/>
        <w:gridCol w:w="1260"/>
        <w:gridCol w:w="1080"/>
        <w:gridCol w:w="900"/>
        <w:gridCol w:w="1080"/>
        <w:gridCol w:w="1080"/>
        <w:gridCol w:w="900"/>
      </w:tblGrid>
      <w:tr w:rsidR="00AE0F2C" w:rsidRPr="008021F7" w:rsidTr="006237DC">
        <w:trPr>
          <w:trHeight w:val="300"/>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Варианты</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Инвестиционные возможности предприятия</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Норма</w:t>
            </w:r>
          </w:p>
          <w:p w:rsidR="00AE0F2C" w:rsidRPr="008021F7" w:rsidRDefault="00AE0F2C" w:rsidP="006237DC">
            <w:pPr>
              <w:widowControl/>
              <w:autoSpaceDE/>
              <w:autoSpaceDN/>
              <w:adjustRightInd/>
              <w:spacing w:line="240" w:lineRule="auto"/>
              <w:jc w:val="center"/>
              <w:rPr>
                <w:sz w:val="24"/>
                <w:szCs w:val="24"/>
              </w:rPr>
            </w:pPr>
            <w:proofErr w:type="spellStart"/>
            <w:r w:rsidRPr="008021F7">
              <w:rPr>
                <w:sz w:val="24"/>
                <w:szCs w:val="24"/>
              </w:rPr>
              <w:t>дискон</w:t>
            </w:r>
            <w:proofErr w:type="spellEnd"/>
          </w:p>
          <w:p w:rsidR="00AE0F2C" w:rsidRPr="008021F7" w:rsidRDefault="00AE0F2C" w:rsidP="006237DC">
            <w:pPr>
              <w:widowControl/>
              <w:autoSpaceDE/>
              <w:autoSpaceDN/>
              <w:adjustRightInd/>
              <w:spacing w:line="240" w:lineRule="auto"/>
              <w:jc w:val="center"/>
              <w:rPr>
                <w:sz w:val="24"/>
                <w:szCs w:val="24"/>
              </w:rPr>
            </w:pPr>
            <w:r w:rsidRPr="008021F7">
              <w:rPr>
                <w:sz w:val="24"/>
                <w:szCs w:val="24"/>
              </w:rPr>
              <w:t>та, %</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Альтернативные проекты</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Инвестиции</w:t>
            </w:r>
          </w:p>
        </w:tc>
        <w:tc>
          <w:tcPr>
            <w:tcW w:w="3960" w:type="dxa"/>
            <w:gridSpan w:val="4"/>
            <w:tcBorders>
              <w:top w:val="single" w:sz="4" w:space="0" w:color="auto"/>
              <w:left w:val="nil"/>
              <w:bottom w:val="single" w:sz="4" w:space="0" w:color="auto"/>
              <w:right w:val="single" w:sz="4" w:space="0" w:color="000000"/>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Поступления</w:t>
            </w:r>
          </w:p>
        </w:tc>
      </w:tr>
      <w:tr w:rsidR="00AE0F2C" w:rsidRPr="008021F7" w:rsidTr="006237DC">
        <w:trPr>
          <w:trHeight w:val="300"/>
        </w:trPr>
        <w:tc>
          <w:tcPr>
            <w:tcW w:w="72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E0F2C" w:rsidRPr="008021F7" w:rsidRDefault="00AE0F2C" w:rsidP="006237DC">
            <w:pPr>
              <w:widowControl/>
              <w:autoSpaceDE/>
              <w:autoSpaceDN/>
              <w:adjustRightInd/>
              <w:spacing w:line="240" w:lineRule="auto"/>
              <w:rPr>
                <w:sz w:val="24"/>
                <w:szCs w:val="24"/>
              </w:rPr>
            </w:pPr>
          </w:p>
        </w:tc>
        <w:tc>
          <w:tcPr>
            <w:tcW w:w="162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E0F2C" w:rsidRPr="008021F7" w:rsidRDefault="00AE0F2C" w:rsidP="006237DC">
            <w:pPr>
              <w:widowControl/>
              <w:autoSpaceDE/>
              <w:autoSpaceDN/>
              <w:adjustRightInd/>
              <w:spacing w:line="240" w:lineRule="auto"/>
              <w:rPr>
                <w:sz w:val="24"/>
                <w:szCs w:val="24"/>
              </w:rPr>
            </w:pPr>
          </w:p>
        </w:tc>
        <w:tc>
          <w:tcPr>
            <w:tcW w:w="12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E0F2C" w:rsidRPr="008021F7" w:rsidRDefault="00AE0F2C" w:rsidP="006237DC">
            <w:pPr>
              <w:widowControl/>
              <w:autoSpaceDE/>
              <w:autoSpaceDN/>
              <w:adjustRightInd/>
              <w:spacing w:line="240" w:lineRule="auto"/>
              <w:rPr>
                <w:sz w:val="24"/>
                <w:szCs w:val="24"/>
              </w:rPr>
            </w:pPr>
          </w:p>
        </w:tc>
        <w:tc>
          <w:tcPr>
            <w:tcW w:w="12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E0F2C" w:rsidRPr="008021F7" w:rsidRDefault="00AE0F2C" w:rsidP="006237DC">
            <w:pPr>
              <w:widowControl/>
              <w:autoSpaceDE/>
              <w:autoSpaceDN/>
              <w:adjustRightInd/>
              <w:spacing w:line="240" w:lineRule="auto"/>
              <w:rPr>
                <w:sz w:val="24"/>
                <w:szCs w:val="24"/>
              </w:rPr>
            </w:pPr>
          </w:p>
        </w:tc>
        <w:tc>
          <w:tcPr>
            <w:tcW w:w="108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AE0F2C" w:rsidRPr="008021F7" w:rsidRDefault="00AE0F2C" w:rsidP="006237DC">
            <w:pPr>
              <w:widowControl/>
              <w:autoSpaceDE/>
              <w:autoSpaceDN/>
              <w:adjustRightInd/>
              <w:spacing w:line="240" w:lineRule="auto"/>
              <w:rPr>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 год</w:t>
            </w:r>
          </w:p>
        </w:tc>
        <w:tc>
          <w:tcPr>
            <w:tcW w:w="1080" w:type="dxa"/>
            <w:tcBorders>
              <w:top w:val="nil"/>
              <w:left w:val="nil"/>
              <w:bottom w:val="single" w:sz="4" w:space="0" w:color="auto"/>
              <w:right w:val="single" w:sz="4" w:space="0" w:color="auto"/>
            </w:tcBorders>
            <w:shd w:val="clear" w:color="auto" w:fill="auto"/>
            <w:noWrap/>
            <w:vAlign w:val="center"/>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2 год</w:t>
            </w:r>
          </w:p>
        </w:tc>
        <w:tc>
          <w:tcPr>
            <w:tcW w:w="1080" w:type="dxa"/>
            <w:tcBorders>
              <w:top w:val="nil"/>
              <w:left w:val="nil"/>
              <w:bottom w:val="single" w:sz="4" w:space="0" w:color="auto"/>
              <w:right w:val="single" w:sz="4" w:space="0" w:color="auto"/>
            </w:tcBorders>
            <w:shd w:val="clear" w:color="auto" w:fill="auto"/>
            <w:noWrap/>
            <w:vAlign w:val="center"/>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3 год</w:t>
            </w:r>
          </w:p>
        </w:tc>
        <w:tc>
          <w:tcPr>
            <w:tcW w:w="900" w:type="dxa"/>
            <w:tcBorders>
              <w:top w:val="nil"/>
              <w:left w:val="nil"/>
              <w:bottom w:val="single" w:sz="4" w:space="0" w:color="auto"/>
              <w:right w:val="single" w:sz="4" w:space="0" w:color="auto"/>
            </w:tcBorders>
            <w:shd w:val="clear" w:color="auto" w:fill="auto"/>
            <w:noWrap/>
            <w:vAlign w:val="center"/>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4 год</w:t>
            </w:r>
          </w:p>
        </w:tc>
      </w:tr>
      <w:tr w:rsidR="00AE0F2C" w:rsidRPr="008021F7" w:rsidTr="006237DC">
        <w:trPr>
          <w:trHeight w:val="300"/>
        </w:trPr>
        <w:tc>
          <w:tcPr>
            <w:tcW w:w="720" w:type="dxa"/>
            <w:tcBorders>
              <w:top w:val="nil"/>
              <w:left w:val="single" w:sz="4" w:space="0" w:color="auto"/>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w:t>
            </w:r>
          </w:p>
        </w:tc>
        <w:tc>
          <w:tcPr>
            <w:tcW w:w="162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100</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10</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А</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50</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62</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77</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57</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50</w:t>
            </w:r>
          </w:p>
        </w:tc>
      </w:tr>
      <w:tr w:rsidR="00AE0F2C" w:rsidRPr="008021F7" w:rsidTr="006237DC">
        <w:trPr>
          <w:trHeight w:val="300"/>
        </w:trPr>
        <w:tc>
          <w:tcPr>
            <w:tcW w:w="720" w:type="dxa"/>
            <w:tcBorders>
              <w:top w:val="nil"/>
              <w:left w:val="single" w:sz="4" w:space="0" w:color="auto"/>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2</w:t>
            </w:r>
          </w:p>
        </w:tc>
        <w:tc>
          <w:tcPr>
            <w:tcW w:w="162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101</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11</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В</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70</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45</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56</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41</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36</w:t>
            </w:r>
          </w:p>
        </w:tc>
      </w:tr>
      <w:tr w:rsidR="00AE0F2C" w:rsidRPr="008021F7" w:rsidTr="006237DC">
        <w:trPr>
          <w:trHeight w:val="300"/>
        </w:trPr>
        <w:tc>
          <w:tcPr>
            <w:tcW w:w="720" w:type="dxa"/>
            <w:tcBorders>
              <w:top w:val="nil"/>
              <w:left w:val="single" w:sz="4" w:space="0" w:color="auto"/>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3</w:t>
            </w:r>
          </w:p>
        </w:tc>
        <w:tc>
          <w:tcPr>
            <w:tcW w:w="162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102</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12</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С</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69</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50</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63</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46</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41</w:t>
            </w:r>
          </w:p>
        </w:tc>
      </w:tr>
      <w:tr w:rsidR="00AE0F2C" w:rsidRPr="008021F7" w:rsidTr="006237DC">
        <w:trPr>
          <w:trHeight w:val="270"/>
        </w:trPr>
        <w:tc>
          <w:tcPr>
            <w:tcW w:w="720" w:type="dxa"/>
            <w:tcBorders>
              <w:top w:val="nil"/>
              <w:left w:val="single" w:sz="4" w:space="0" w:color="auto"/>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4</w:t>
            </w:r>
          </w:p>
        </w:tc>
        <w:tc>
          <w:tcPr>
            <w:tcW w:w="162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103</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13</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D</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64</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28</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35</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26</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23</w:t>
            </w:r>
          </w:p>
        </w:tc>
      </w:tr>
      <w:tr w:rsidR="00AE0F2C" w:rsidRPr="008021F7" w:rsidTr="006237DC">
        <w:trPr>
          <w:trHeight w:val="270"/>
        </w:trPr>
        <w:tc>
          <w:tcPr>
            <w:tcW w:w="720" w:type="dxa"/>
            <w:tcBorders>
              <w:top w:val="nil"/>
              <w:left w:val="single" w:sz="4" w:space="0" w:color="auto"/>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w:t>
            </w:r>
          </w:p>
        </w:tc>
        <w:tc>
          <w:tcPr>
            <w:tcW w:w="162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104</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14</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А</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93</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34</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42</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31</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27</w:t>
            </w:r>
          </w:p>
        </w:tc>
      </w:tr>
      <w:tr w:rsidR="00AE0F2C" w:rsidRPr="008021F7" w:rsidTr="006237DC">
        <w:trPr>
          <w:trHeight w:val="270"/>
        </w:trPr>
        <w:tc>
          <w:tcPr>
            <w:tcW w:w="720" w:type="dxa"/>
            <w:tcBorders>
              <w:top w:val="nil"/>
              <w:left w:val="single" w:sz="4" w:space="0" w:color="auto"/>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6</w:t>
            </w:r>
          </w:p>
        </w:tc>
        <w:tc>
          <w:tcPr>
            <w:tcW w:w="162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105</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15</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В</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56</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45</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56</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41</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36</w:t>
            </w:r>
          </w:p>
        </w:tc>
      </w:tr>
      <w:tr w:rsidR="00AE0F2C" w:rsidRPr="008021F7" w:rsidTr="006237DC">
        <w:trPr>
          <w:trHeight w:val="270"/>
        </w:trPr>
        <w:tc>
          <w:tcPr>
            <w:tcW w:w="720" w:type="dxa"/>
            <w:tcBorders>
              <w:top w:val="nil"/>
              <w:left w:val="single" w:sz="4" w:space="0" w:color="auto"/>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7</w:t>
            </w:r>
          </w:p>
        </w:tc>
        <w:tc>
          <w:tcPr>
            <w:tcW w:w="162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106</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14</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С</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59</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67</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84</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62</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54</w:t>
            </w:r>
          </w:p>
        </w:tc>
      </w:tr>
      <w:tr w:rsidR="00AE0F2C" w:rsidRPr="008021F7" w:rsidTr="006237DC">
        <w:trPr>
          <w:trHeight w:val="270"/>
        </w:trPr>
        <w:tc>
          <w:tcPr>
            <w:tcW w:w="720" w:type="dxa"/>
            <w:tcBorders>
              <w:top w:val="nil"/>
              <w:left w:val="single" w:sz="4" w:space="0" w:color="auto"/>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8</w:t>
            </w:r>
          </w:p>
        </w:tc>
        <w:tc>
          <w:tcPr>
            <w:tcW w:w="162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107</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13</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D</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32</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34</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42</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31</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27</w:t>
            </w:r>
          </w:p>
        </w:tc>
      </w:tr>
      <w:tr w:rsidR="00AE0F2C" w:rsidRPr="008021F7" w:rsidTr="006237DC">
        <w:trPr>
          <w:trHeight w:val="270"/>
        </w:trPr>
        <w:tc>
          <w:tcPr>
            <w:tcW w:w="720" w:type="dxa"/>
            <w:tcBorders>
              <w:top w:val="nil"/>
              <w:left w:val="single" w:sz="4" w:space="0" w:color="auto"/>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9</w:t>
            </w:r>
          </w:p>
        </w:tc>
        <w:tc>
          <w:tcPr>
            <w:tcW w:w="162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108</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12</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А</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45</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62</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77</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57</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50</w:t>
            </w:r>
          </w:p>
        </w:tc>
      </w:tr>
      <w:tr w:rsidR="00AE0F2C" w:rsidRPr="008021F7" w:rsidTr="006237DC">
        <w:trPr>
          <w:trHeight w:val="270"/>
        </w:trPr>
        <w:tc>
          <w:tcPr>
            <w:tcW w:w="720" w:type="dxa"/>
            <w:tcBorders>
              <w:top w:val="nil"/>
              <w:left w:val="single" w:sz="4" w:space="0" w:color="auto"/>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10</w:t>
            </w:r>
          </w:p>
        </w:tc>
        <w:tc>
          <w:tcPr>
            <w:tcW w:w="162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109</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11</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В</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58</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45</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56</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41</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36</w:t>
            </w:r>
          </w:p>
        </w:tc>
      </w:tr>
      <w:tr w:rsidR="00AE0F2C" w:rsidRPr="008021F7" w:rsidTr="006237DC">
        <w:trPr>
          <w:trHeight w:val="270"/>
        </w:trPr>
        <w:tc>
          <w:tcPr>
            <w:tcW w:w="720" w:type="dxa"/>
            <w:tcBorders>
              <w:top w:val="nil"/>
              <w:left w:val="single" w:sz="4" w:space="0" w:color="auto"/>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11</w:t>
            </w:r>
          </w:p>
        </w:tc>
        <w:tc>
          <w:tcPr>
            <w:tcW w:w="162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110</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10</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С</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49</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34</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42</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31</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27</w:t>
            </w:r>
          </w:p>
        </w:tc>
      </w:tr>
      <w:tr w:rsidR="00AE0F2C" w:rsidRPr="008021F7" w:rsidTr="006237DC">
        <w:trPr>
          <w:trHeight w:val="270"/>
        </w:trPr>
        <w:tc>
          <w:tcPr>
            <w:tcW w:w="720" w:type="dxa"/>
            <w:tcBorders>
              <w:top w:val="nil"/>
              <w:left w:val="single" w:sz="4" w:space="0" w:color="auto"/>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12</w:t>
            </w:r>
          </w:p>
        </w:tc>
        <w:tc>
          <w:tcPr>
            <w:tcW w:w="162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111</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9</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D</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26</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28</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35</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26</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23</w:t>
            </w:r>
          </w:p>
        </w:tc>
      </w:tr>
      <w:tr w:rsidR="00AE0F2C" w:rsidRPr="008021F7" w:rsidTr="006237DC">
        <w:trPr>
          <w:trHeight w:val="270"/>
        </w:trPr>
        <w:tc>
          <w:tcPr>
            <w:tcW w:w="720" w:type="dxa"/>
            <w:tcBorders>
              <w:top w:val="nil"/>
              <w:left w:val="single" w:sz="4" w:space="0" w:color="auto"/>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13</w:t>
            </w:r>
          </w:p>
        </w:tc>
        <w:tc>
          <w:tcPr>
            <w:tcW w:w="162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112</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8</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А</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55</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58</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73</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54</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47</w:t>
            </w:r>
          </w:p>
        </w:tc>
      </w:tr>
      <w:tr w:rsidR="00AE0F2C" w:rsidRPr="008021F7" w:rsidTr="006237DC">
        <w:trPr>
          <w:trHeight w:val="270"/>
        </w:trPr>
        <w:tc>
          <w:tcPr>
            <w:tcW w:w="720" w:type="dxa"/>
            <w:tcBorders>
              <w:top w:val="nil"/>
              <w:left w:val="single" w:sz="4" w:space="0" w:color="auto"/>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14</w:t>
            </w:r>
          </w:p>
        </w:tc>
        <w:tc>
          <w:tcPr>
            <w:tcW w:w="162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113</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7</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В</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47</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62</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77</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57</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50</w:t>
            </w:r>
          </w:p>
        </w:tc>
      </w:tr>
      <w:tr w:rsidR="00AE0F2C" w:rsidRPr="008021F7" w:rsidTr="006237DC">
        <w:trPr>
          <w:trHeight w:val="270"/>
        </w:trPr>
        <w:tc>
          <w:tcPr>
            <w:tcW w:w="720" w:type="dxa"/>
            <w:tcBorders>
              <w:top w:val="nil"/>
              <w:left w:val="single" w:sz="4" w:space="0" w:color="auto"/>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15</w:t>
            </w:r>
          </w:p>
        </w:tc>
        <w:tc>
          <w:tcPr>
            <w:tcW w:w="162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114</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6</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С</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41</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34</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42</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31</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27</w:t>
            </w:r>
          </w:p>
        </w:tc>
      </w:tr>
      <w:tr w:rsidR="00AE0F2C" w:rsidRPr="008021F7" w:rsidTr="006237DC">
        <w:trPr>
          <w:trHeight w:val="270"/>
        </w:trPr>
        <w:tc>
          <w:tcPr>
            <w:tcW w:w="720" w:type="dxa"/>
            <w:tcBorders>
              <w:top w:val="nil"/>
              <w:left w:val="single" w:sz="4" w:space="0" w:color="auto"/>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16</w:t>
            </w:r>
          </w:p>
        </w:tc>
        <w:tc>
          <w:tcPr>
            <w:tcW w:w="162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115</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D</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17</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22</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28</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21</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18</w:t>
            </w:r>
          </w:p>
        </w:tc>
      </w:tr>
      <w:tr w:rsidR="00AE0F2C" w:rsidRPr="008021F7" w:rsidTr="006237DC">
        <w:trPr>
          <w:trHeight w:val="270"/>
        </w:trPr>
        <w:tc>
          <w:tcPr>
            <w:tcW w:w="720" w:type="dxa"/>
            <w:tcBorders>
              <w:top w:val="nil"/>
              <w:left w:val="single" w:sz="4" w:space="0" w:color="auto"/>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17</w:t>
            </w:r>
          </w:p>
        </w:tc>
        <w:tc>
          <w:tcPr>
            <w:tcW w:w="162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116</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6</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А</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52</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67</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84</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62</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54</w:t>
            </w:r>
          </w:p>
        </w:tc>
      </w:tr>
      <w:tr w:rsidR="00AE0F2C" w:rsidRPr="008021F7" w:rsidTr="006237DC">
        <w:trPr>
          <w:trHeight w:val="270"/>
        </w:trPr>
        <w:tc>
          <w:tcPr>
            <w:tcW w:w="720" w:type="dxa"/>
            <w:tcBorders>
              <w:top w:val="nil"/>
              <w:left w:val="single" w:sz="4" w:space="0" w:color="auto"/>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18</w:t>
            </w:r>
          </w:p>
        </w:tc>
        <w:tc>
          <w:tcPr>
            <w:tcW w:w="162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117</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7</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В</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44</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39</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49</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36</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32</w:t>
            </w:r>
          </w:p>
        </w:tc>
      </w:tr>
      <w:tr w:rsidR="00AE0F2C" w:rsidRPr="008021F7" w:rsidTr="006237DC">
        <w:trPr>
          <w:trHeight w:val="270"/>
        </w:trPr>
        <w:tc>
          <w:tcPr>
            <w:tcW w:w="720" w:type="dxa"/>
            <w:tcBorders>
              <w:top w:val="nil"/>
              <w:left w:val="single" w:sz="4" w:space="0" w:color="auto"/>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19</w:t>
            </w:r>
          </w:p>
        </w:tc>
        <w:tc>
          <w:tcPr>
            <w:tcW w:w="162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118</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8</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С</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70</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62</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77</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57</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50</w:t>
            </w:r>
          </w:p>
        </w:tc>
      </w:tr>
      <w:tr w:rsidR="00AE0F2C" w:rsidRPr="008021F7" w:rsidTr="006237DC">
        <w:trPr>
          <w:trHeight w:val="270"/>
        </w:trPr>
        <w:tc>
          <w:tcPr>
            <w:tcW w:w="720" w:type="dxa"/>
            <w:tcBorders>
              <w:top w:val="nil"/>
              <w:left w:val="single" w:sz="4" w:space="0" w:color="auto"/>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20</w:t>
            </w:r>
          </w:p>
        </w:tc>
        <w:tc>
          <w:tcPr>
            <w:tcW w:w="162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119</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9</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D</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63</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58</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73</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54</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47</w:t>
            </w:r>
          </w:p>
        </w:tc>
      </w:tr>
      <w:tr w:rsidR="00AE0F2C" w:rsidRPr="008021F7" w:rsidTr="006237DC">
        <w:trPr>
          <w:trHeight w:val="270"/>
        </w:trPr>
        <w:tc>
          <w:tcPr>
            <w:tcW w:w="720" w:type="dxa"/>
            <w:tcBorders>
              <w:top w:val="nil"/>
              <w:left w:val="single" w:sz="4" w:space="0" w:color="auto"/>
              <w:bottom w:val="single" w:sz="4" w:space="0" w:color="auto"/>
              <w:right w:val="single" w:sz="4" w:space="0" w:color="auto"/>
            </w:tcBorders>
            <w:shd w:val="clear" w:color="auto" w:fill="auto"/>
            <w:noWrap/>
          </w:tcPr>
          <w:p w:rsidR="00AE0F2C" w:rsidRPr="006237DC" w:rsidRDefault="00AE0F2C" w:rsidP="006237DC">
            <w:pPr>
              <w:widowControl/>
              <w:autoSpaceDE/>
              <w:autoSpaceDN/>
              <w:adjustRightInd/>
              <w:spacing w:line="240" w:lineRule="auto"/>
              <w:jc w:val="center"/>
              <w:rPr>
                <w:sz w:val="24"/>
                <w:szCs w:val="24"/>
                <w:highlight w:val="yellow"/>
              </w:rPr>
            </w:pPr>
            <w:r w:rsidRPr="006237DC">
              <w:rPr>
                <w:sz w:val="24"/>
                <w:szCs w:val="24"/>
                <w:highlight w:val="yellow"/>
              </w:rPr>
              <w:t>21</w:t>
            </w:r>
          </w:p>
        </w:tc>
        <w:tc>
          <w:tcPr>
            <w:tcW w:w="1620" w:type="dxa"/>
            <w:tcBorders>
              <w:top w:val="nil"/>
              <w:left w:val="nil"/>
              <w:bottom w:val="single" w:sz="4" w:space="0" w:color="auto"/>
              <w:right w:val="single" w:sz="4" w:space="0" w:color="auto"/>
            </w:tcBorders>
            <w:shd w:val="clear" w:color="auto" w:fill="auto"/>
            <w:noWrap/>
          </w:tcPr>
          <w:p w:rsidR="00AE0F2C" w:rsidRPr="006237DC" w:rsidRDefault="00AE0F2C" w:rsidP="006237DC">
            <w:pPr>
              <w:widowControl/>
              <w:autoSpaceDE/>
              <w:autoSpaceDN/>
              <w:adjustRightInd/>
              <w:spacing w:line="240" w:lineRule="auto"/>
              <w:jc w:val="center"/>
              <w:rPr>
                <w:sz w:val="24"/>
                <w:szCs w:val="24"/>
                <w:highlight w:val="yellow"/>
              </w:rPr>
            </w:pPr>
            <w:r w:rsidRPr="006237DC">
              <w:rPr>
                <w:sz w:val="24"/>
                <w:szCs w:val="24"/>
                <w:highlight w:val="yellow"/>
              </w:rPr>
              <w:t>120</w:t>
            </w:r>
          </w:p>
        </w:tc>
        <w:tc>
          <w:tcPr>
            <w:tcW w:w="1260" w:type="dxa"/>
            <w:tcBorders>
              <w:top w:val="nil"/>
              <w:left w:val="nil"/>
              <w:bottom w:val="single" w:sz="4" w:space="0" w:color="auto"/>
              <w:right w:val="single" w:sz="4" w:space="0" w:color="auto"/>
            </w:tcBorders>
            <w:shd w:val="clear" w:color="auto" w:fill="auto"/>
            <w:noWrap/>
          </w:tcPr>
          <w:p w:rsidR="00AE0F2C" w:rsidRPr="006237DC" w:rsidRDefault="00AE0F2C" w:rsidP="006237DC">
            <w:pPr>
              <w:widowControl/>
              <w:autoSpaceDE/>
              <w:autoSpaceDN/>
              <w:adjustRightInd/>
              <w:spacing w:line="240" w:lineRule="auto"/>
              <w:jc w:val="center"/>
              <w:rPr>
                <w:sz w:val="24"/>
                <w:szCs w:val="24"/>
                <w:highlight w:val="yellow"/>
              </w:rPr>
            </w:pPr>
            <w:r w:rsidRPr="006237DC">
              <w:rPr>
                <w:sz w:val="24"/>
                <w:szCs w:val="24"/>
                <w:highlight w:val="yellow"/>
              </w:rPr>
              <w:t>10</w:t>
            </w:r>
          </w:p>
        </w:tc>
        <w:tc>
          <w:tcPr>
            <w:tcW w:w="1260" w:type="dxa"/>
            <w:tcBorders>
              <w:top w:val="nil"/>
              <w:left w:val="nil"/>
              <w:bottom w:val="single" w:sz="4" w:space="0" w:color="auto"/>
              <w:right w:val="single" w:sz="4" w:space="0" w:color="auto"/>
            </w:tcBorders>
            <w:shd w:val="clear" w:color="auto" w:fill="auto"/>
            <w:noWrap/>
          </w:tcPr>
          <w:p w:rsidR="00AE0F2C" w:rsidRPr="006237DC" w:rsidRDefault="00AE0F2C" w:rsidP="006237DC">
            <w:pPr>
              <w:widowControl/>
              <w:autoSpaceDE/>
              <w:autoSpaceDN/>
              <w:adjustRightInd/>
              <w:spacing w:line="240" w:lineRule="auto"/>
              <w:jc w:val="center"/>
              <w:rPr>
                <w:sz w:val="24"/>
                <w:szCs w:val="24"/>
                <w:highlight w:val="yellow"/>
              </w:rPr>
            </w:pPr>
            <w:r w:rsidRPr="006237DC">
              <w:rPr>
                <w:sz w:val="24"/>
                <w:szCs w:val="24"/>
                <w:highlight w:val="yellow"/>
              </w:rPr>
              <w:t>А</w:t>
            </w:r>
          </w:p>
        </w:tc>
        <w:tc>
          <w:tcPr>
            <w:tcW w:w="1080" w:type="dxa"/>
            <w:tcBorders>
              <w:top w:val="nil"/>
              <w:left w:val="nil"/>
              <w:bottom w:val="single" w:sz="4" w:space="0" w:color="auto"/>
              <w:right w:val="single" w:sz="4" w:space="0" w:color="auto"/>
            </w:tcBorders>
            <w:shd w:val="clear" w:color="auto" w:fill="auto"/>
            <w:noWrap/>
          </w:tcPr>
          <w:p w:rsidR="00AE0F2C" w:rsidRPr="006237DC" w:rsidRDefault="00AE0F2C" w:rsidP="006237DC">
            <w:pPr>
              <w:widowControl/>
              <w:autoSpaceDE/>
              <w:autoSpaceDN/>
              <w:adjustRightInd/>
              <w:spacing w:line="240" w:lineRule="auto"/>
              <w:jc w:val="center"/>
              <w:rPr>
                <w:sz w:val="24"/>
                <w:szCs w:val="24"/>
                <w:highlight w:val="yellow"/>
              </w:rPr>
            </w:pPr>
            <w:r w:rsidRPr="006237DC">
              <w:rPr>
                <w:sz w:val="24"/>
                <w:szCs w:val="24"/>
                <w:highlight w:val="yellow"/>
              </w:rPr>
              <w:t>11</w:t>
            </w:r>
          </w:p>
        </w:tc>
        <w:tc>
          <w:tcPr>
            <w:tcW w:w="900" w:type="dxa"/>
            <w:tcBorders>
              <w:top w:val="nil"/>
              <w:left w:val="nil"/>
              <w:bottom w:val="single" w:sz="4" w:space="0" w:color="auto"/>
              <w:right w:val="single" w:sz="4" w:space="0" w:color="auto"/>
            </w:tcBorders>
            <w:shd w:val="clear" w:color="auto" w:fill="auto"/>
            <w:noWrap/>
          </w:tcPr>
          <w:p w:rsidR="00AE0F2C" w:rsidRPr="006237DC" w:rsidRDefault="00AE0F2C" w:rsidP="006237DC">
            <w:pPr>
              <w:widowControl/>
              <w:autoSpaceDE/>
              <w:autoSpaceDN/>
              <w:adjustRightInd/>
              <w:spacing w:line="240" w:lineRule="auto"/>
              <w:jc w:val="center"/>
              <w:rPr>
                <w:sz w:val="24"/>
                <w:szCs w:val="24"/>
                <w:highlight w:val="yellow"/>
              </w:rPr>
            </w:pPr>
            <w:r w:rsidRPr="006237DC">
              <w:rPr>
                <w:sz w:val="24"/>
                <w:szCs w:val="24"/>
                <w:highlight w:val="yellow"/>
              </w:rPr>
              <w:t>62</w:t>
            </w:r>
          </w:p>
        </w:tc>
        <w:tc>
          <w:tcPr>
            <w:tcW w:w="1080" w:type="dxa"/>
            <w:tcBorders>
              <w:top w:val="nil"/>
              <w:left w:val="nil"/>
              <w:bottom w:val="single" w:sz="4" w:space="0" w:color="auto"/>
              <w:right w:val="single" w:sz="4" w:space="0" w:color="auto"/>
            </w:tcBorders>
            <w:shd w:val="clear" w:color="auto" w:fill="auto"/>
            <w:noWrap/>
          </w:tcPr>
          <w:p w:rsidR="00AE0F2C" w:rsidRPr="006237DC" w:rsidRDefault="00AE0F2C" w:rsidP="006237DC">
            <w:pPr>
              <w:widowControl/>
              <w:autoSpaceDE/>
              <w:autoSpaceDN/>
              <w:adjustRightInd/>
              <w:spacing w:line="240" w:lineRule="auto"/>
              <w:jc w:val="center"/>
              <w:rPr>
                <w:sz w:val="24"/>
                <w:szCs w:val="24"/>
                <w:highlight w:val="yellow"/>
              </w:rPr>
            </w:pPr>
            <w:r w:rsidRPr="006237DC">
              <w:rPr>
                <w:sz w:val="24"/>
                <w:szCs w:val="24"/>
                <w:highlight w:val="yellow"/>
              </w:rPr>
              <w:t>77</w:t>
            </w:r>
          </w:p>
        </w:tc>
        <w:tc>
          <w:tcPr>
            <w:tcW w:w="1080" w:type="dxa"/>
            <w:tcBorders>
              <w:top w:val="nil"/>
              <w:left w:val="nil"/>
              <w:bottom w:val="single" w:sz="4" w:space="0" w:color="auto"/>
              <w:right w:val="single" w:sz="4" w:space="0" w:color="auto"/>
            </w:tcBorders>
            <w:shd w:val="clear" w:color="auto" w:fill="auto"/>
            <w:noWrap/>
          </w:tcPr>
          <w:p w:rsidR="00AE0F2C" w:rsidRPr="006237DC" w:rsidRDefault="00AE0F2C" w:rsidP="006237DC">
            <w:pPr>
              <w:widowControl/>
              <w:autoSpaceDE/>
              <w:autoSpaceDN/>
              <w:adjustRightInd/>
              <w:spacing w:line="240" w:lineRule="auto"/>
              <w:jc w:val="center"/>
              <w:rPr>
                <w:sz w:val="24"/>
                <w:szCs w:val="24"/>
                <w:highlight w:val="yellow"/>
              </w:rPr>
            </w:pPr>
            <w:r w:rsidRPr="006237DC">
              <w:rPr>
                <w:sz w:val="24"/>
                <w:szCs w:val="24"/>
                <w:highlight w:val="yellow"/>
              </w:rPr>
              <w:t>57</w:t>
            </w:r>
          </w:p>
        </w:tc>
        <w:tc>
          <w:tcPr>
            <w:tcW w:w="900" w:type="dxa"/>
            <w:tcBorders>
              <w:top w:val="nil"/>
              <w:left w:val="nil"/>
              <w:bottom w:val="single" w:sz="4" w:space="0" w:color="auto"/>
              <w:right w:val="single" w:sz="4" w:space="0" w:color="auto"/>
            </w:tcBorders>
            <w:shd w:val="clear" w:color="auto" w:fill="auto"/>
            <w:noWrap/>
          </w:tcPr>
          <w:p w:rsidR="00AE0F2C" w:rsidRPr="006237DC" w:rsidRDefault="00AE0F2C" w:rsidP="006237DC">
            <w:pPr>
              <w:widowControl/>
              <w:autoSpaceDE/>
              <w:autoSpaceDN/>
              <w:adjustRightInd/>
              <w:spacing w:line="240" w:lineRule="auto"/>
              <w:jc w:val="center"/>
              <w:rPr>
                <w:sz w:val="24"/>
                <w:szCs w:val="24"/>
                <w:highlight w:val="yellow"/>
              </w:rPr>
            </w:pPr>
            <w:r w:rsidRPr="006237DC">
              <w:rPr>
                <w:sz w:val="24"/>
                <w:szCs w:val="24"/>
                <w:highlight w:val="yellow"/>
              </w:rPr>
              <w:t>50</w:t>
            </w:r>
          </w:p>
        </w:tc>
      </w:tr>
      <w:tr w:rsidR="00AE0F2C" w:rsidRPr="008021F7" w:rsidTr="006237DC">
        <w:trPr>
          <w:trHeight w:val="270"/>
        </w:trPr>
        <w:tc>
          <w:tcPr>
            <w:tcW w:w="720" w:type="dxa"/>
            <w:tcBorders>
              <w:top w:val="nil"/>
              <w:left w:val="single" w:sz="4" w:space="0" w:color="auto"/>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22</w:t>
            </w:r>
          </w:p>
        </w:tc>
        <w:tc>
          <w:tcPr>
            <w:tcW w:w="162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121</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11</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В</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33</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45</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56</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41</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36</w:t>
            </w:r>
          </w:p>
        </w:tc>
      </w:tr>
      <w:tr w:rsidR="00AE0F2C" w:rsidRPr="008021F7" w:rsidTr="006237DC">
        <w:trPr>
          <w:trHeight w:val="270"/>
        </w:trPr>
        <w:tc>
          <w:tcPr>
            <w:tcW w:w="720" w:type="dxa"/>
            <w:tcBorders>
              <w:top w:val="nil"/>
              <w:left w:val="single" w:sz="4" w:space="0" w:color="auto"/>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23</w:t>
            </w:r>
          </w:p>
        </w:tc>
        <w:tc>
          <w:tcPr>
            <w:tcW w:w="162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122</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12</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С</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12</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67</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84</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62</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54</w:t>
            </w:r>
          </w:p>
        </w:tc>
      </w:tr>
      <w:tr w:rsidR="00AE0F2C" w:rsidRPr="008021F7" w:rsidTr="006237DC">
        <w:trPr>
          <w:trHeight w:val="270"/>
        </w:trPr>
        <w:tc>
          <w:tcPr>
            <w:tcW w:w="720" w:type="dxa"/>
            <w:tcBorders>
              <w:top w:val="nil"/>
              <w:left w:val="single" w:sz="4" w:space="0" w:color="auto"/>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24</w:t>
            </w:r>
          </w:p>
        </w:tc>
        <w:tc>
          <w:tcPr>
            <w:tcW w:w="162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123</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13</w:t>
            </w:r>
          </w:p>
        </w:tc>
        <w:tc>
          <w:tcPr>
            <w:tcW w:w="126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D</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24</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28</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35</w:t>
            </w:r>
          </w:p>
        </w:tc>
        <w:tc>
          <w:tcPr>
            <w:tcW w:w="108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26</w:t>
            </w:r>
          </w:p>
        </w:tc>
        <w:tc>
          <w:tcPr>
            <w:tcW w:w="900" w:type="dxa"/>
            <w:tcBorders>
              <w:top w:val="nil"/>
              <w:left w:val="nil"/>
              <w:bottom w:val="single" w:sz="4" w:space="0" w:color="auto"/>
              <w:right w:val="single" w:sz="4" w:space="0" w:color="auto"/>
            </w:tcBorders>
            <w:shd w:val="clear" w:color="auto" w:fill="auto"/>
            <w:noWrap/>
          </w:tcPr>
          <w:p w:rsidR="00AE0F2C" w:rsidRPr="008021F7" w:rsidRDefault="00AE0F2C" w:rsidP="006237DC">
            <w:pPr>
              <w:widowControl/>
              <w:autoSpaceDE/>
              <w:autoSpaceDN/>
              <w:adjustRightInd/>
              <w:spacing w:line="240" w:lineRule="auto"/>
              <w:jc w:val="center"/>
              <w:rPr>
                <w:sz w:val="24"/>
                <w:szCs w:val="24"/>
              </w:rPr>
            </w:pPr>
            <w:r w:rsidRPr="008021F7">
              <w:rPr>
                <w:sz w:val="24"/>
                <w:szCs w:val="24"/>
              </w:rPr>
              <w:t>23</w:t>
            </w:r>
          </w:p>
        </w:tc>
      </w:tr>
    </w:tbl>
    <w:p w:rsidR="00AE0F2C" w:rsidRPr="008021F7" w:rsidRDefault="00AE0F2C" w:rsidP="00AE0F2C">
      <w:pPr>
        <w:shd w:val="clear" w:color="auto" w:fill="FFFFFF"/>
        <w:adjustRightInd/>
        <w:spacing w:line="240" w:lineRule="auto"/>
        <w:jc w:val="center"/>
        <w:rPr>
          <w:b/>
          <w:caps/>
          <w:color w:val="000000"/>
          <w:sz w:val="28"/>
          <w:szCs w:val="28"/>
        </w:rPr>
      </w:pPr>
    </w:p>
    <w:p w:rsidR="00AE0F2C" w:rsidRPr="008021F7" w:rsidRDefault="00AE0F2C" w:rsidP="00AE0F2C">
      <w:pPr>
        <w:shd w:val="clear" w:color="auto" w:fill="FFFFFF"/>
        <w:adjustRightInd/>
        <w:spacing w:line="240" w:lineRule="auto"/>
        <w:jc w:val="center"/>
        <w:rPr>
          <w:b/>
          <w:caps/>
          <w:color w:val="000000"/>
          <w:sz w:val="28"/>
          <w:szCs w:val="28"/>
        </w:rPr>
      </w:pPr>
      <w:r w:rsidRPr="008021F7">
        <w:rPr>
          <w:b/>
          <w:caps/>
          <w:color w:val="000000"/>
          <w:sz w:val="28"/>
          <w:szCs w:val="28"/>
        </w:rPr>
        <w:t>Список литературы</w:t>
      </w:r>
    </w:p>
    <w:p w:rsidR="00AE0F2C" w:rsidRPr="008021F7" w:rsidRDefault="00AE0F2C" w:rsidP="00AE0F2C">
      <w:pPr>
        <w:widowControl/>
        <w:autoSpaceDE/>
        <w:autoSpaceDN/>
        <w:adjustRightInd/>
        <w:spacing w:line="240" w:lineRule="auto"/>
        <w:rPr>
          <w:color w:val="000000"/>
          <w:sz w:val="28"/>
          <w:szCs w:val="28"/>
        </w:rPr>
      </w:pPr>
    </w:p>
    <w:p w:rsidR="00AE0F2C" w:rsidRPr="008021F7" w:rsidRDefault="00AE0F2C" w:rsidP="00AE0F2C">
      <w:pPr>
        <w:widowControl/>
        <w:numPr>
          <w:ilvl w:val="0"/>
          <w:numId w:val="5"/>
        </w:numPr>
        <w:autoSpaceDE/>
        <w:autoSpaceDN/>
        <w:adjustRightInd/>
        <w:spacing w:line="240" w:lineRule="auto"/>
        <w:ind w:left="0" w:firstLine="425"/>
        <w:jc w:val="both"/>
        <w:rPr>
          <w:sz w:val="28"/>
          <w:szCs w:val="28"/>
        </w:rPr>
      </w:pPr>
      <w:r w:rsidRPr="008021F7">
        <w:rPr>
          <w:sz w:val="28"/>
          <w:szCs w:val="28"/>
        </w:rPr>
        <w:t xml:space="preserve">Налоговый кодекс РФ (в 2-х частях) – М.: «Т.Д. Элит-2000», 2002. </w:t>
      </w:r>
    </w:p>
    <w:p w:rsidR="00AE0F2C" w:rsidRPr="008021F7" w:rsidRDefault="00AE0F2C" w:rsidP="00AE0F2C">
      <w:pPr>
        <w:widowControl/>
        <w:numPr>
          <w:ilvl w:val="0"/>
          <w:numId w:val="5"/>
        </w:numPr>
        <w:autoSpaceDE/>
        <w:autoSpaceDN/>
        <w:adjustRightInd/>
        <w:spacing w:line="240" w:lineRule="auto"/>
        <w:ind w:left="0" w:firstLine="425"/>
        <w:jc w:val="both"/>
        <w:rPr>
          <w:sz w:val="28"/>
          <w:szCs w:val="28"/>
        </w:rPr>
      </w:pPr>
      <w:r w:rsidRPr="008021F7">
        <w:rPr>
          <w:sz w:val="28"/>
          <w:szCs w:val="28"/>
        </w:rPr>
        <w:t>Федеральный закон «Об инвестиционной деятельности в Российской Федерации, осуществляемой в форме капитальных вложений» от 25.02.99 № 39-ФЗ в редакции Федерального закона от 02.01.2000 г. № 22-ФЗ.</w:t>
      </w:r>
    </w:p>
    <w:p w:rsidR="00AE0F2C" w:rsidRPr="008021F7" w:rsidRDefault="00AE0F2C" w:rsidP="00AE0F2C">
      <w:pPr>
        <w:widowControl/>
        <w:numPr>
          <w:ilvl w:val="0"/>
          <w:numId w:val="5"/>
        </w:numPr>
        <w:autoSpaceDE/>
        <w:autoSpaceDN/>
        <w:adjustRightInd/>
        <w:spacing w:line="240" w:lineRule="auto"/>
        <w:ind w:left="0" w:firstLine="425"/>
        <w:jc w:val="both"/>
        <w:rPr>
          <w:sz w:val="28"/>
          <w:szCs w:val="28"/>
        </w:rPr>
      </w:pPr>
      <w:r w:rsidRPr="008021F7">
        <w:rPr>
          <w:sz w:val="28"/>
          <w:szCs w:val="28"/>
        </w:rPr>
        <w:t xml:space="preserve">Методические рекомендации по оценке эффективности инвестиционных проектов (вторая редакция). Официальное </w:t>
      </w:r>
      <w:proofErr w:type="spellStart"/>
      <w:r w:rsidRPr="008021F7">
        <w:rPr>
          <w:sz w:val="28"/>
          <w:szCs w:val="28"/>
        </w:rPr>
        <w:t>издание.Утверждено</w:t>
      </w:r>
      <w:proofErr w:type="spellEnd"/>
      <w:r w:rsidRPr="008021F7">
        <w:rPr>
          <w:sz w:val="28"/>
          <w:szCs w:val="28"/>
        </w:rPr>
        <w:t xml:space="preserve">: Министерство экономики РФ, Министерство финансов РФ, Государственный комитет РФ по строительной, архитектурной и жилищной политике № ВК 477 от 21.06.1999 г./ В.В. </w:t>
      </w:r>
      <w:proofErr w:type="spellStart"/>
      <w:r w:rsidRPr="008021F7">
        <w:rPr>
          <w:sz w:val="28"/>
          <w:szCs w:val="28"/>
        </w:rPr>
        <w:t>Коссов</w:t>
      </w:r>
      <w:proofErr w:type="spellEnd"/>
      <w:r w:rsidRPr="008021F7">
        <w:rPr>
          <w:sz w:val="28"/>
          <w:szCs w:val="28"/>
        </w:rPr>
        <w:t xml:space="preserve">, В.Н. Лившиц, А.Г. Шахназаров. – М.: Экономика - 2000. </w:t>
      </w:r>
    </w:p>
    <w:p w:rsidR="00AE0F2C" w:rsidRPr="008021F7" w:rsidRDefault="00AE0F2C" w:rsidP="00AE0F2C">
      <w:pPr>
        <w:widowControl/>
        <w:numPr>
          <w:ilvl w:val="0"/>
          <w:numId w:val="5"/>
        </w:numPr>
        <w:autoSpaceDE/>
        <w:autoSpaceDN/>
        <w:adjustRightInd/>
        <w:spacing w:line="240" w:lineRule="auto"/>
        <w:ind w:left="0" w:firstLine="425"/>
        <w:jc w:val="both"/>
        <w:rPr>
          <w:color w:val="000000"/>
          <w:sz w:val="28"/>
          <w:szCs w:val="28"/>
        </w:rPr>
      </w:pPr>
      <w:r w:rsidRPr="008021F7">
        <w:rPr>
          <w:color w:val="000000"/>
          <w:sz w:val="28"/>
          <w:szCs w:val="28"/>
        </w:rPr>
        <w:t>Методические рекомендации по оценке инвестиционных проектов на железнодорожном транспорте. М.: МПС, 1998.</w:t>
      </w:r>
    </w:p>
    <w:p w:rsidR="00AE0F2C" w:rsidRPr="008021F7" w:rsidRDefault="00AE0F2C" w:rsidP="00AE0F2C">
      <w:pPr>
        <w:widowControl/>
        <w:numPr>
          <w:ilvl w:val="0"/>
          <w:numId w:val="5"/>
        </w:numPr>
        <w:autoSpaceDE/>
        <w:autoSpaceDN/>
        <w:adjustRightInd/>
        <w:spacing w:line="240" w:lineRule="auto"/>
        <w:ind w:left="0" w:firstLine="425"/>
        <w:jc w:val="both"/>
        <w:rPr>
          <w:sz w:val="28"/>
          <w:szCs w:val="28"/>
        </w:rPr>
      </w:pPr>
      <w:r w:rsidRPr="008021F7">
        <w:rPr>
          <w:sz w:val="28"/>
          <w:szCs w:val="28"/>
        </w:rPr>
        <w:t>Методические рекомендации по обоснованию эффективности инноваций на железнодорожном транспорте. – М.: МПС, 1999.</w:t>
      </w:r>
    </w:p>
    <w:p w:rsidR="00AE0F2C" w:rsidRPr="008021F7" w:rsidRDefault="00AE0F2C" w:rsidP="00AE0F2C">
      <w:pPr>
        <w:widowControl/>
        <w:numPr>
          <w:ilvl w:val="0"/>
          <w:numId w:val="5"/>
        </w:numPr>
        <w:autoSpaceDE/>
        <w:autoSpaceDN/>
        <w:adjustRightInd/>
        <w:spacing w:line="240" w:lineRule="auto"/>
        <w:ind w:left="0" w:firstLine="425"/>
        <w:jc w:val="both"/>
        <w:rPr>
          <w:sz w:val="28"/>
          <w:szCs w:val="28"/>
        </w:rPr>
      </w:pPr>
      <w:r w:rsidRPr="008021F7">
        <w:rPr>
          <w:sz w:val="28"/>
          <w:szCs w:val="28"/>
        </w:rPr>
        <w:lastRenderedPageBreak/>
        <w:t>Порядок формирования, финансирования и выполнения инновационных научно-технических программ и проектов</w:t>
      </w:r>
      <w:bookmarkStart w:id="0" w:name="YANDEX_1"/>
      <w:bookmarkStart w:id="1" w:name="YANDEX_2"/>
      <w:bookmarkStart w:id="2" w:name="YANDEX_3"/>
      <w:bookmarkStart w:id="3" w:name="YANDEX_4"/>
      <w:bookmarkStart w:id="4" w:name="YANDEX_5"/>
      <w:bookmarkStart w:id="5" w:name="YANDEX_6"/>
      <w:bookmarkStart w:id="6" w:name="YANDEX_7"/>
      <w:bookmarkStart w:id="7" w:name="YANDEX_8"/>
      <w:bookmarkStart w:id="8" w:name="YANDEX_9"/>
      <w:bookmarkStart w:id="9" w:name="YANDEX_10"/>
      <w:bookmarkStart w:id="10" w:name="YANDEX_LAST"/>
      <w:bookmarkEnd w:id="0"/>
      <w:bookmarkEnd w:id="1"/>
      <w:bookmarkEnd w:id="2"/>
      <w:bookmarkEnd w:id="3"/>
      <w:bookmarkEnd w:id="4"/>
      <w:bookmarkEnd w:id="5"/>
      <w:bookmarkEnd w:id="6"/>
      <w:bookmarkEnd w:id="7"/>
      <w:bookmarkEnd w:id="8"/>
      <w:bookmarkEnd w:id="9"/>
      <w:bookmarkEnd w:id="10"/>
      <w:r w:rsidRPr="008021F7">
        <w:rPr>
          <w:sz w:val="28"/>
          <w:szCs w:val="28"/>
        </w:rPr>
        <w:t xml:space="preserve">: нормативно-методические материалы. – Изд. 2-е, </w:t>
      </w:r>
      <w:proofErr w:type="spellStart"/>
      <w:r w:rsidRPr="008021F7">
        <w:rPr>
          <w:sz w:val="28"/>
          <w:szCs w:val="28"/>
        </w:rPr>
        <w:t>перераб</w:t>
      </w:r>
      <w:proofErr w:type="spellEnd"/>
      <w:r w:rsidRPr="008021F7">
        <w:rPr>
          <w:sz w:val="28"/>
          <w:szCs w:val="28"/>
        </w:rPr>
        <w:t>. Государственный комитет Российской Федерации по высшему образованию. – М., 1995 (Серия «Инновационная деятельность»)</w:t>
      </w:r>
    </w:p>
    <w:p w:rsidR="00AE0F2C" w:rsidRPr="008021F7" w:rsidRDefault="00AE0F2C" w:rsidP="00AE0F2C">
      <w:pPr>
        <w:widowControl/>
        <w:numPr>
          <w:ilvl w:val="0"/>
          <w:numId w:val="5"/>
        </w:numPr>
        <w:autoSpaceDE/>
        <w:autoSpaceDN/>
        <w:adjustRightInd/>
        <w:spacing w:line="240" w:lineRule="auto"/>
        <w:ind w:left="0" w:firstLine="425"/>
        <w:jc w:val="both"/>
        <w:rPr>
          <w:sz w:val="28"/>
          <w:szCs w:val="28"/>
        </w:rPr>
      </w:pPr>
      <w:r w:rsidRPr="008021F7">
        <w:rPr>
          <w:sz w:val="28"/>
          <w:szCs w:val="28"/>
        </w:rPr>
        <w:t>Положение о конкурсе инновационных проектов. Утв. первым заместителем главы администрации Хабаровского края по экономике. 07.12.2001.</w:t>
      </w:r>
    </w:p>
    <w:p w:rsidR="00AE0F2C" w:rsidRPr="008021F7" w:rsidRDefault="00AE0F2C" w:rsidP="00AE0F2C">
      <w:pPr>
        <w:widowControl/>
        <w:numPr>
          <w:ilvl w:val="0"/>
          <w:numId w:val="5"/>
        </w:numPr>
        <w:autoSpaceDE/>
        <w:autoSpaceDN/>
        <w:adjustRightInd/>
        <w:spacing w:line="240" w:lineRule="auto"/>
        <w:ind w:left="0" w:firstLine="425"/>
        <w:jc w:val="both"/>
        <w:rPr>
          <w:sz w:val="28"/>
          <w:szCs w:val="28"/>
        </w:rPr>
      </w:pPr>
      <w:r w:rsidRPr="008021F7">
        <w:rPr>
          <w:sz w:val="28"/>
          <w:szCs w:val="28"/>
        </w:rPr>
        <w:t>Примеры расчета экономической эффективности внедрения новой техники и технологии. – Иркутск, 2001.</w:t>
      </w:r>
    </w:p>
    <w:p w:rsidR="00AE0F2C" w:rsidRPr="008021F7" w:rsidRDefault="00AE0F2C" w:rsidP="00AE0F2C">
      <w:pPr>
        <w:widowControl/>
        <w:numPr>
          <w:ilvl w:val="0"/>
          <w:numId w:val="5"/>
        </w:numPr>
        <w:autoSpaceDE/>
        <w:autoSpaceDN/>
        <w:adjustRightInd/>
        <w:spacing w:line="240" w:lineRule="auto"/>
        <w:ind w:left="0" w:firstLine="425"/>
        <w:jc w:val="both"/>
        <w:rPr>
          <w:sz w:val="28"/>
          <w:szCs w:val="28"/>
        </w:rPr>
      </w:pPr>
      <w:r w:rsidRPr="008021F7">
        <w:rPr>
          <w:sz w:val="28"/>
          <w:szCs w:val="28"/>
        </w:rPr>
        <w:t>Анализ финансового состояния и инвестиционной привлекательности предприятия: Учеб. пособие / Э.И. Крылов, В.М. Власова, М.Г. Егорова и др. – М.: Финансы и статистика, 2003.</w:t>
      </w:r>
    </w:p>
    <w:p w:rsidR="00AE0F2C" w:rsidRPr="008021F7" w:rsidRDefault="00AE0F2C" w:rsidP="00AE0F2C">
      <w:pPr>
        <w:widowControl/>
        <w:numPr>
          <w:ilvl w:val="0"/>
          <w:numId w:val="5"/>
        </w:numPr>
        <w:tabs>
          <w:tab w:val="left" w:pos="993"/>
        </w:tabs>
        <w:autoSpaceDE/>
        <w:autoSpaceDN/>
        <w:adjustRightInd/>
        <w:spacing w:line="240" w:lineRule="auto"/>
        <w:ind w:left="0" w:firstLine="425"/>
        <w:jc w:val="both"/>
        <w:rPr>
          <w:sz w:val="28"/>
          <w:szCs w:val="28"/>
        </w:rPr>
      </w:pPr>
      <w:r w:rsidRPr="008021F7">
        <w:rPr>
          <w:sz w:val="28"/>
          <w:szCs w:val="28"/>
        </w:rPr>
        <w:t xml:space="preserve">Барчуков А.В. Долгосрочная финансовая политика: Методическое пособие на выполнение контрольной работы / А.В. Барчуков, Н.Н. </w:t>
      </w:r>
      <w:proofErr w:type="spellStart"/>
      <w:r w:rsidRPr="008021F7">
        <w:rPr>
          <w:sz w:val="28"/>
          <w:szCs w:val="28"/>
        </w:rPr>
        <w:t>Наточеева</w:t>
      </w:r>
      <w:proofErr w:type="spellEnd"/>
      <w:r w:rsidRPr="008021F7">
        <w:rPr>
          <w:sz w:val="28"/>
          <w:szCs w:val="28"/>
        </w:rPr>
        <w:t>. – Хабаровск: ДВГУПС, 2004.</w:t>
      </w:r>
    </w:p>
    <w:p w:rsidR="00AE0F2C" w:rsidRPr="008021F7" w:rsidRDefault="00AE0F2C" w:rsidP="00AE0F2C">
      <w:pPr>
        <w:widowControl/>
        <w:numPr>
          <w:ilvl w:val="0"/>
          <w:numId w:val="5"/>
        </w:numPr>
        <w:tabs>
          <w:tab w:val="left" w:pos="993"/>
        </w:tabs>
        <w:autoSpaceDE/>
        <w:autoSpaceDN/>
        <w:adjustRightInd/>
        <w:spacing w:line="240" w:lineRule="auto"/>
        <w:ind w:left="0" w:firstLine="425"/>
        <w:jc w:val="both"/>
        <w:rPr>
          <w:sz w:val="28"/>
          <w:szCs w:val="28"/>
        </w:rPr>
      </w:pPr>
      <w:r w:rsidRPr="008021F7">
        <w:rPr>
          <w:noProof/>
          <w:sz w:val="28"/>
          <w:szCs w:val="28"/>
        </w:rPr>
        <w:t>Бланк И.А. Управление инвестициями предприятия. - К.: Ника-Центр, Эльга, 2003.</w:t>
      </w:r>
    </w:p>
    <w:p w:rsidR="00AE0F2C" w:rsidRPr="008021F7" w:rsidRDefault="00AE0F2C" w:rsidP="00AE0F2C">
      <w:pPr>
        <w:widowControl/>
        <w:numPr>
          <w:ilvl w:val="0"/>
          <w:numId w:val="5"/>
        </w:numPr>
        <w:tabs>
          <w:tab w:val="left" w:pos="993"/>
        </w:tabs>
        <w:autoSpaceDE/>
        <w:autoSpaceDN/>
        <w:adjustRightInd/>
        <w:spacing w:line="240" w:lineRule="auto"/>
        <w:ind w:left="0" w:firstLine="425"/>
        <w:jc w:val="both"/>
        <w:rPr>
          <w:noProof/>
          <w:spacing w:val="-10"/>
          <w:sz w:val="28"/>
          <w:szCs w:val="28"/>
        </w:rPr>
      </w:pPr>
      <w:r w:rsidRPr="008021F7">
        <w:rPr>
          <w:noProof/>
          <w:spacing w:val="-10"/>
          <w:sz w:val="28"/>
          <w:szCs w:val="28"/>
        </w:rPr>
        <w:t>Бочаров В.В. Финансовое моделирование. - СПб: Издательство "ПИТЕР", 2000.</w:t>
      </w:r>
    </w:p>
    <w:p w:rsidR="00AE0F2C" w:rsidRPr="008021F7" w:rsidRDefault="00AE0F2C" w:rsidP="00AE0F2C">
      <w:pPr>
        <w:widowControl/>
        <w:numPr>
          <w:ilvl w:val="0"/>
          <w:numId w:val="5"/>
        </w:numPr>
        <w:tabs>
          <w:tab w:val="left" w:pos="993"/>
        </w:tabs>
        <w:autoSpaceDE/>
        <w:autoSpaceDN/>
        <w:adjustRightInd/>
        <w:spacing w:line="240" w:lineRule="auto"/>
        <w:ind w:left="0" w:firstLine="425"/>
        <w:jc w:val="both"/>
        <w:rPr>
          <w:sz w:val="28"/>
          <w:szCs w:val="28"/>
        </w:rPr>
      </w:pPr>
      <w:proofErr w:type="spellStart"/>
      <w:r w:rsidRPr="008021F7">
        <w:rPr>
          <w:sz w:val="28"/>
          <w:szCs w:val="28"/>
        </w:rPr>
        <w:t>Виленский</w:t>
      </w:r>
      <w:proofErr w:type="spellEnd"/>
      <w:r w:rsidRPr="008021F7">
        <w:rPr>
          <w:sz w:val="28"/>
          <w:szCs w:val="28"/>
        </w:rPr>
        <w:t xml:space="preserve"> П.Л., Лившиц В.Н. Оценка эффективности инвестиционных проектов с учетом реальных характеристик экономической среды // Аудит и финансовый анализ. – 2000. – № 3. </w:t>
      </w:r>
    </w:p>
    <w:p w:rsidR="00AE0F2C" w:rsidRPr="008021F7" w:rsidRDefault="00AE0F2C" w:rsidP="00AE0F2C">
      <w:pPr>
        <w:widowControl/>
        <w:numPr>
          <w:ilvl w:val="0"/>
          <w:numId w:val="5"/>
        </w:numPr>
        <w:tabs>
          <w:tab w:val="left" w:pos="993"/>
        </w:tabs>
        <w:autoSpaceDE/>
        <w:autoSpaceDN/>
        <w:adjustRightInd/>
        <w:spacing w:line="240" w:lineRule="auto"/>
        <w:ind w:left="0" w:firstLine="425"/>
        <w:jc w:val="both"/>
        <w:rPr>
          <w:noProof/>
          <w:sz w:val="28"/>
          <w:szCs w:val="28"/>
        </w:rPr>
      </w:pPr>
      <w:r w:rsidRPr="008021F7">
        <w:rPr>
          <w:noProof/>
          <w:sz w:val="28"/>
          <w:szCs w:val="28"/>
        </w:rPr>
        <w:t>Виханский О.С., Наумов А.И. Менеджмент: человек, стратегия, организация, процесс: Учебник. - М.: Изд-во МГУ, 1995.</w:t>
      </w:r>
    </w:p>
    <w:p w:rsidR="00AE0F2C" w:rsidRPr="008021F7" w:rsidRDefault="00AE0F2C" w:rsidP="00AE0F2C">
      <w:pPr>
        <w:widowControl/>
        <w:numPr>
          <w:ilvl w:val="0"/>
          <w:numId w:val="5"/>
        </w:numPr>
        <w:tabs>
          <w:tab w:val="left" w:pos="993"/>
        </w:tabs>
        <w:autoSpaceDE/>
        <w:autoSpaceDN/>
        <w:adjustRightInd/>
        <w:spacing w:line="240" w:lineRule="auto"/>
        <w:ind w:left="0" w:firstLine="425"/>
        <w:jc w:val="both"/>
        <w:rPr>
          <w:sz w:val="28"/>
          <w:szCs w:val="28"/>
        </w:rPr>
      </w:pPr>
      <w:r w:rsidRPr="008021F7">
        <w:rPr>
          <w:sz w:val="28"/>
          <w:szCs w:val="28"/>
        </w:rPr>
        <w:t>Волков Б.А. Экономическая эффективность инвестиций на железнодорожном транспорте в условиях рынка. – М.: Транспорт, 1996.</w:t>
      </w:r>
    </w:p>
    <w:p w:rsidR="00AE0F2C" w:rsidRPr="008021F7" w:rsidRDefault="00AE0F2C" w:rsidP="00AE0F2C">
      <w:pPr>
        <w:widowControl/>
        <w:numPr>
          <w:ilvl w:val="0"/>
          <w:numId w:val="5"/>
        </w:numPr>
        <w:tabs>
          <w:tab w:val="left" w:pos="900"/>
          <w:tab w:val="left" w:pos="993"/>
        </w:tabs>
        <w:autoSpaceDE/>
        <w:autoSpaceDN/>
        <w:adjustRightInd/>
        <w:spacing w:line="240" w:lineRule="auto"/>
        <w:ind w:left="0" w:firstLine="425"/>
        <w:jc w:val="both"/>
        <w:rPr>
          <w:sz w:val="28"/>
          <w:szCs w:val="28"/>
        </w:rPr>
      </w:pPr>
      <w:r w:rsidRPr="008021F7">
        <w:rPr>
          <w:sz w:val="28"/>
          <w:szCs w:val="28"/>
        </w:rPr>
        <w:t xml:space="preserve">Волков Б.А., </w:t>
      </w:r>
      <w:proofErr w:type="spellStart"/>
      <w:r w:rsidRPr="008021F7">
        <w:rPr>
          <w:sz w:val="28"/>
          <w:szCs w:val="28"/>
        </w:rPr>
        <w:t>Муджири</w:t>
      </w:r>
      <w:proofErr w:type="spellEnd"/>
      <w:r w:rsidRPr="008021F7">
        <w:rPr>
          <w:sz w:val="28"/>
          <w:szCs w:val="28"/>
        </w:rPr>
        <w:t xml:space="preserve"> Т.М., Прокудин И.В. Менеджмент в железнодорожном строительстве; Под ред. Б.А. Волкова. – М.: Транспорт, 1998.</w:t>
      </w:r>
    </w:p>
    <w:p w:rsidR="00AE0F2C" w:rsidRPr="008021F7" w:rsidRDefault="00AE0F2C" w:rsidP="00AE0F2C">
      <w:pPr>
        <w:widowControl/>
        <w:numPr>
          <w:ilvl w:val="0"/>
          <w:numId w:val="5"/>
        </w:numPr>
        <w:tabs>
          <w:tab w:val="left" w:pos="900"/>
        </w:tabs>
        <w:autoSpaceDE/>
        <w:autoSpaceDN/>
        <w:adjustRightInd/>
        <w:spacing w:line="240" w:lineRule="auto"/>
        <w:ind w:left="0" w:firstLine="425"/>
        <w:jc w:val="both"/>
        <w:rPr>
          <w:sz w:val="28"/>
          <w:szCs w:val="28"/>
        </w:rPr>
      </w:pPr>
      <w:r w:rsidRPr="008021F7">
        <w:rPr>
          <w:sz w:val="28"/>
          <w:szCs w:val="28"/>
        </w:rPr>
        <w:t xml:space="preserve">Горохов М.Ю., </w:t>
      </w:r>
      <w:proofErr w:type="spellStart"/>
      <w:r w:rsidRPr="008021F7">
        <w:rPr>
          <w:sz w:val="28"/>
          <w:szCs w:val="28"/>
        </w:rPr>
        <w:t>Малев</w:t>
      </w:r>
      <w:proofErr w:type="spellEnd"/>
      <w:r w:rsidRPr="008021F7">
        <w:rPr>
          <w:sz w:val="28"/>
          <w:szCs w:val="28"/>
        </w:rPr>
        <w:t xml:space="preserve"> В.В. Бизнес-планирование и инвестиционный анализ – М.: Информационно-издательский дом «</w:t>
      </w:r>
      <w:proofErr w:type="spellStart"/>
      <w:r w:rsidRPr="008021F7">
        <w:rPr>
          <w:sz w:val="28"/>
          <w:szCs w:val="28"/>
        </w:rPr>
        <w:t>Филинъ</w:t>
      </w:r>
      <w:proofErr w:type="spellEnd"/>
      <w:r w:rsidRPr="008021F7">
        <w:rPr>
          <w:sz w:val="28"/>
          <w:szCs w:val="28"/>
        </w:rPr>
        <w:t>», 1998.</w:t>
      </w:r>
    </w:p>
    <w:p w:rsidR="00AE0F2C" w:rsidRPr="008021F7" w:rsidRDefault="00AE0F2C" w:rsidP="00AE0F2C">
      <w:pPr>
        <w:widowControl/>
        <w:numPr>
          <w:ilvl w:val="0"/>
          <w:numId w:val="5"/>
        </w:numPr>
        <w:tabs>
          <w:tab w:val="left" w:pos="900"/>
        </w:tabs>
        <w:autoSpaceDE/>
        <w:autoSpaceDN/>
        <w:adjustRightInd/>
        <w:spacing w:line="240" w:lineRule="auto"/>
        <w:ind w:left="0" w:firstLine="425"/>
        <w:jc w:val="both"/>
        <w:rPr>
          <w:noProof/>
          <w:sz w:val="28"/>
          <w:szCs w:val="28"/>
        </w:rPr>
      </w:pPr>
      <w:r w:rsidRPr="008021F7">
        <w:rPr>
          <w:noProof/>
          <w:sz w:val="28"/>
          <w:szCs w:val="28"/>
        </w:rPr>
        <w:t>Ендовицкий Д.А. Инвестиционный анализ в реальном секторе экономики: Учеб. пособие / Под ред. Л.Т. Гиляровской. - М.: Финансы и статистика, 2003.</w:t>
      </w:r>
    </w:p>
    <w:p w:rsidR="00AE0F2C" w:rsidRPr="008021F7" w:rsidRDefault="00AE0F2C" w:rsidP="00AE0F2C">
      <w:pPr>
        <w:widowControl/>
        <w:numPr>
          <w:ilvl w:val="0"/>
          <w:numId w:val="5"/>
        </w:numPr>
        <w:tabs>
          <w:tab w:val="left" w:pos="900"/>
        </w:tabs>
        <w:autoSpaceDE/>
        <w:autoSpaceDN/>
        <w:adjustRightInd/>
        <w:spacing w:line="240" w:lineRule="auto"/>
        <w:ind w:left="0" w:firstLine="425"/>
        <w:jc w:val="both"/>
        <w:rPr>
          <w:noProof/>
          <w:sz w:val="28"/>
          <w:szCs w:val="28"/>
        </w:rPr>
      </w:pPr>
      <w:r w:rsidRPr="008021F7">
        <w:rPr>
          <w:noProof/>
          <w:sz w:val="28"/>
          <w:szCs w:val="28"/>
        </w:rPr>
        <w:t xml:space="preserve">Зуев Г.М., Сидорова А.А. Прикладные задачи инвестирования: Макроанализ инвестиционной деятельности (базовые понятия и их реализация) / </w:t>
      </w:r>
      <w:r w:rsidRPr="008021F7">
        <w:rPr>
          <w:sz w:val="28"/>
          <w:szCs w:val="28"/>
        </w:rPr>
        <w:t xml:space="preserve">Московский государственный университет экономики, статистики и информатики. – М., 2004. </w:t>
      </w:r>
    </w:p>
    <w:p w:rsidR="00AE0F2C" w:rsidRPr="008021F7" w:rsidRDefault="00AE0F2C" w:rsidP="00AE0F2C">
      <w:pPr>
        <w:widowControl/>
        <w:numPr>
          <w:ilvl w:val="0"/>
          <w:numId w:val="5"/>
        </w:numPr>
        <w:tabs>
          <w:tab w:val="left" w:pos="900"/>
        </w:tabs>
        <w:autoSpaceDE/>
        <w:autoSpaceDN/>
        <w:adjustRightInd/>
        <w:spacing w:line="240" w:lineRule="auto"/>
        <w:ind w:left="0" w:firstLine="425"/>
        <w:jc w:val="both"/>
        <w:rPr>
          <w:sz w:val="28"/>
          <w:szCs w:val="28"/>
        </w:rPr>
      </w:pPr>
      <w:r w:rsidRPr="008021F7">
        <w:rPr>
          <w:sz w:val="28"/>
          <w:szCs w:val="28"/>
        </w:rPr>
        <w:t xml:space="preserve">Инновации в вузе / Н.Р. </w:t>
      </w:r>
      <w:proofErr w:type="spellStart"/>
      <w:r w:rsidRPr="008021F7">
        <w:rPr>
          <w:sz w:val="28"/>
          <w:szCs w:val="28"/>
        </w:rPr>
        <w:t>Кельчевская</w:t>
      </w:r>
      <w:proofErr w:type="spellEnd"/>
      <w:r w:rsidRPr="008021F7">
        <w:rPr>
          <w:sz w:val="28"/>
          <w:szCs w:val="28"/>
        </w:rPr>
        <w:t xml:space="preserve">, Т.С. </w:t>
      </w:r>
      <w:proofErr w:type="spellStart"/>
      <w:r w:rsidRPr="008021F7">
        <w:rPr>
          <w:sz w:val="28"/>
          <w:szCs w:val="28"/>
        </w:rPr>
        <w:t>Аношкина</w:t>
      </w:r>
      <w:proofErr w:type="spellEnd"/>
      <w:r w:rsidRPr="008021F7">
        <w:rPr>
          <w:sz w:val="28"/>
          <w:szCs w:val="28"/>
        </w:rPr>
        <w:t>. – Екатеринбург: УГТУ – УПИ, 2001.</w:t>
      </w:r>
    </w:p>
    <w:p w:rsidR="00AE0F2C" w:rsidRPr="008021F7" w:rsidRDefault="00AE0F2C" w:rsidP="00AE0F2C">
      <w:pPr>
        <w:widowControl/>
        <w:numPr>
          <w:ilvl w:val="0"/>
          <w:numId w:val="5"/>
        </w:numPr>
        <w:tabs>
          <w:tab w:val="left" w:pos="900"/>
        </w:tabs>
        <w:autoSpaceDE/>
        <w:autoSpaceDN/>
        <w:adjustRightInd/>
        <w:spacing w:line="240" w:lineRule="auto"/>
        <w:ind w:left="0" w:firstLine="425"/>
        <w:jc w:val="both"/>
        <w:rPr>
          <w:noProof/>
          <w:sz w:val="28"/>
          <w:szCs w:val="28"/>
        </w:rPr>
      </w:pPr>
      <w:r w:rsidRPr="008021F7">
        <w:rPr>
          <w:noProof/>
          <w:sz w:val="28"/>
          <w:szCs w:val="28"/>
        </w:rPr>
        <w:t>Ковалев В.В., Ковалев Вит.В. Финансы предприятий: чеб. - М.: ТК Велби, 2003.</w:t>
      </w:r>
    </w:p>
    <w:p w:rsidR="00AE0F2C" w:rsidRPr="008021F7" w:rsidRDefault="00AE0F2C" w:rsidP="00AE0F2C">
      <w:pPr>
        <w:widowControl/>
        <w:numPr>
          <w:ilvl w:val="0"/>
          <w:numId w:val="5"/>
        </w:numPr>
        <w:tabs>
          <w:tab w:val="left" w:pos="900"/>
        </w:tabs>
        <w:autoSpaceDE/>
        <w:autoSpaceDN/>
        <w:adjustRightInd/>
        <w:spacing w:line="240" w:lineRule="auto"/>
        <w:ind w:left="0" w:firstLine="425"/>
        <w:jc w:val="both"/>
        <w:rPr>
          <w:sz w:val="28"/>
          <w:szCs w:val="28"/>
        </w:rPr>
      </w:pPr>
      <w:r w:rsidRPr="008021F7">
        <w:rPr>
          <w:noProof/>
          <w:sz w:val="28"/>
          <w:szCs w:val="28"/>
        </w:rPr>
        <w:t>Ковалев В.В. Методы оценки инвстиционных проектов. - М.: Финансы и статистика, 2000.</w:t>
      </w:r>
    </w:p>
    <w:p w:rsidR="00AE0F2C" w:rsidRPr="008021F7" w:rsidRDefault="00AE0F2C" w:rsidP="00AE0F2C">
      <w:pPr>
        <w:widowControl/>
        <w:numPr>
          <w:ilvl w:val="0"/>
          <w:numId w:val="5"/>
        </w:numPr>
        <w:tabs>
          <w:tab w:val="left" w:pos="900"/>
        </w:tabs>
        <w:autoSpaceDE/>
        <w:autoSpaceDN/>
        <w:adjustRightInd/>
        <w:spacing w:line="240" w:lineRule="auto"/>
        <w:ind w:left="0" w:firstLine="425"/>
        <w:jc w:val="both"/>
        <w:rPr>
          <w:noProof/>
          <w:sz w:val="28"/>
          <w:szCs w:val="28"/>
        </w:rPr>
      </w:pPr>
      <w:r w:rsidRPr="008021F7">
        <w:rPr>
          <w:noProof/>
          <w:sz w:val="28"/>
          <w:szCs w:val="28"/>
        </w:rPr>
        <w:lastRenderedPageBreak/>
        <w:t>Ковалев В.В., Уланов В.А. Курс финансовых вычислений. - М.: Финансы и статистика, 2001.</w:t>
      </w:r>
    </w:p>
    <w:p w:rsidR="00AE0F2C" w:rsidRPr="008021F7" w:rsidRDefault="00AE0F2C" w:rsidP="00AE0F2C">
      <w:pPr>
        <w:widowControl/>
        <w:numPr>
          <w:ilvl w:val="0"/>
          <w:numId w:val="5"/>
        </w:numPr>
        <w:tabs>
          <w:tab w:val="left" w:pos="900"/>
        </w:tabs>
        <w:autoSpaceDE/>
        <w:autoSpaceDN/>
        <w:adjustRightInd/>
        <w:spacing w:line="240" w:lineRule="auto"/>
        <w:ind w:left="0" w:firstLine="425"/>
        <w:jc w:val="both"/>
        <w:rPr>
          <w:noProof/>
          <w:sz w:val="28"/>
          <w:szCs w:val="28"/>
        </w:rPr>
      </w:pPr>
      <w:r w:rsidRPr="008021F7">
        <w:rPr>
          <w:noProof/>
          <w:sz w:val="28"/>
          <w:szCs w:val="28"/>
        </w:rPr>
        <w:t xml:space="preserve">Ковалев В.В. Финансовый анализ: Управление капиталом. Выбор инвестиций. Анализ отчетности. – 2-е изд., перераб. И доп. – М.: Финансы и статистика,1999. </w:t>
      </w:r>
    </w:p>
    <w:p w:rsidR="00AE0F2C" w:rsidRPr="008021F7" w:rsidRDefault="00AE0F2C" w:rsidP="00AE0F2C">
      <w:pPr>
        <w:widowControl/>
        <w:numPr>
          <w:ilvl w:val="0"/>
          <w:numId w:val="5"/>
        </w:numPr>
        <w:tabs>
          <w:tab w:val="left" w:pos="900"/>
        </w:tabs>
        <w:autoSpaceDE/>
        <w:autoSpaceDN/>
        <w:adjustRightInd/>
        <w:spacing w:line="240" w:lineRule="auto"/>
        <w:ind w:left="0" w:firstLine="425"/>
        <w:jc w:val="both"/>
        <w:rPr>
          <w:sz w:val="28"/>
          <w:szCs w:val="28"/>
        </w:rPr>
      </w:pPr>
      <w:proofErr w:type="spellStart"/>
      <w:r w:rsidRPr="008021F7">
        <w:rPr>
          <w:sz w:val="28"/>
          <w:szCs w:val="28"/>
        </w:rPr>
        <w:t>Кузьменко</w:t>
      </w:r>
      <w:proofErr w:type="spellEnd"/>
      <w:r w:rsidRPr="008021F7">
        <w:rPr>
          <w:sz w:val="28"/>
          <w:szCs w:val="28"/>
        </w:rPr>
        <w:t xml:space="preserve"> В.Ю. Комплексная оценка инновационных проектов создания новых товаров // Маркетинг и маркетинговые исследования. – 2004. – № 1.</w:t>
      </w:r>
    </w:p>
    <w:p w:rsidR="00AE0F2C" w:rsidRPr="008021F7" w:rsidRDefault="00AE0F2C" w:rsidP="00AE0F2C">
      <w:pPr>
        <w:widowControl/>
        <w:numPr>
          <w:ilvl w:val="0"/>
          <w:numId w:val="5"/>
        </w:numPr>
        <w:tabs>
          <w:tab w:val="left" w:pos="900"/>
        </w:tabs>
        <w:autoSpaceDE/>
        <w:autoSpaceDN/>
        <w:adjustRightInd/>
        <w:spacing w:line="240" w:lineRule="auto"/>
        <w:ind w:left="0" w:firstLine="425"/>
        <w:jc w:val="both"/>
        <w:rPr>
          <w:sz w:val="28"/>
          <w:szCs w:val="28"/>
        </w:rPr>
      </w:pPr>
      <w:r w:rsidRPr="008021F7">
        <w:rPr>
          <w:noProof/>
          <w:sz w:val="28"/>
          <w:szCs w:val="28"/>
        </w:rPr>
        <w:t>Крушвиц Л. Финансирование и инвестиции: Неоклассические основы теории финансов / пер. с немю. под общей редакцией В.В. Ковалева и З.А. Сабова. - СПб: Издательство "ПИТЕР", 2000.</w:t>
      </w:r>
    </w:p>
    <w:p w:rsidR="00AE0F2C" w:rsidRPr="00070212" w:rsidRDefault="00AE0F2C" w:rsidP="00AE0F2C">
      <w:pPr>
        <w:widowControl/>
        <w:numPr>
          <w:ilvl w:val="0"/>
          <w:numId w:val="5"/>
        </w:numPr>
        <w:tabs>
          <w:tab w:val="left" w:pos="993"/>
        </w:tabs>
        <w:autoSpaceDE/>
        <w:autoSpaceDN/>
        <w:adjustRightInd/>
        <w:spacing w:line="240" w:lineRule="auto"/>
        <w:ind w:left="0" w:firstLine="425"/>
        <w:jc w:val="both"/>
        <w:rPr>
          <w:sz w:val="28"/>
          <w:szCs w:val="28"/>
        </w:rPr>
      </w:pPr>
      <w:r w:rsidRPr="008021F7">
        <w:rPr>
          <w:sz w:val="28"/>
          <w:szCs w:val="28"/>
        </w:rPr>
        <w:t xml:space="preserve">Крылов Э.И., </w:t>
      </w:r>
      <w:proofErr w:type="spellStart"/>
      <w:r w:rsidRPr="008021F7">
        <w:rPr>
          <w:sz w:val="28"/>
          <w:szCs w:val="28"/>
        </w:rPr>
        <w:t>Журавкова</w:t>
      </w:r>
      <w:proofErr w:type="spellEnd"/>
      <w:r w:rsidRPr="008021F7">
        <w:rPr>
          <w:sz w:val="28"/>
          <w:szCs w:val="28"/>
        </w:rPr>
        <w:t xml:space="preserve"> И.В. Анализ эффективности инвестиционной и инновационной деятельности предприятий. – М.: Финансы и статистика, 2001. </w:t>
      </w:r>
    </w:p>
    <w:p w:rsidR="00AE0F2C" w:rsidRPr="00070212" w:rsidRDefault="00AE0F2C" w:rsidP="00AE0F2C">
      <w:pPr>
        <w:pStyle w:val="a5"/>
        <w:widowControl/>
        <w:numPr>
          <w:ilvl w:val="0"/>
          <w:numId w:val="5"/>
        </w:numPr>
        <w:tabs>
          <w:tab w:val="left" w:pos="993"/>
        </w:tabs>
        <w:spacing w:line="240" w:lineRule="auto"/>
        <w:ind w:left="0" w:firstLine="425"/>
        <w:jc w:val="both"/>
        <w:rPr>
          <w:rFonts w:ascii="TimesNewRomanPSMT" w:hAnsi="TimesNewRomanPSMT" w:cs="TimesNewRomanPSMT"/>
          <w:sz w:val="28"/>
          <w:szCs w:val="28"/>
        </w:rPr>
      </w:pPr>
      <w:r w:rsidRPr="00070212">
        <w:rPr>
          <w:rFonts w:ascii="TimesNewRomanPSMT" w:hAnsi="TimesNewRomanPSMT" w:cs="TimesNewRomanPSMT"/>
          <w:sz w:val="28"/>
          <w:szCs w:val="28"/>
        </w:rPr>
        <w:t>Лахметкина Н.И. Инвестиционный менеджмент. Финансовый анализ: Учебное пособие. — М.: Фин.акад., 2009.</w:t>
      </w:r>
    </w:p>
    <w:p w:rsidR="00AE0F2C" w:rsidRPr="00070212" w:rsidRDefault="00AE0F2C" w:rsidP="00AE0F2C">
      <w:pPr>
        <w:pStyle w:val="a5"/>
        <w:widowControl/>
        <w:numPr>
          <w:ilvl w:val="0"/>
          <w:numId w:val="5"/>
        </w:numPr>
        <w:tabs>
          <w:tab w:val="left" w:pos="993"/>
        </w:tabs>
        <w:spacing w:line="240" w:lineRule="auto"/>
        <w:ind w:left="0" w:firstLine="425"/>
        <w:jc w:val="both"/>
        <w:rPr>
          <w:rFonts w:ascii="TimesNewRomanPSMT" w:hAnsi="TimesNewRomanPSMT" w:cs="TimesNewRomanPSMT"/>
          <w:b/>
          <w:sz w:val="28"/>
          <w:szCs w:val="28"/>
        </w:rPr>
      </w:pPr>
      <w:r w:rsidRPr="00070212">
        <w:rPr>
          <w:rFonts w:ascii="TimesNewRomanPSMT" w:hAnsi="TimesNewRomanPSMT" w:cs="TimesNewRomanPSMT"/>
          <w:b/>
          <w:sz w:val="28"/>
          <w:szCs w:val="28"/>
        </w:rPr>
        <w:t>Инвестиционная стратегия предприятия: учебное пособие / Н.И. Лахметкина. - М.: КНОРУС, 2006. - 184 с.</w:t>
      </w:r>
    </w:p>
    <w:p w:rsidR="00AE0F2C" w:rsidRPr="008021F7" w:rsidRDefault="00AE0F2C" w:rsidP="00AE0F2C">
      <w:pPr>
        <w:widowControl/>
        <w:numPr>
          <w:ilvl w:val="0"/>
          <w:numId w:val="5"/>
        </w:numPr>
        <w:tabs>
          <w:tab w:val="left" w:pos="993"/>
        </w:tabs>
        <w:autoSpaceDE/>
        <w:autoSpaceDN/>
        <w:adjustRightInd/>
        <w:spacing w:line="240" w:lineRule="auto"/>
        <w:ind w:left="0" w:firstLine="425"/>
        <w:jc w:val="both"/>
        <w:rPr>
          <w:sz w:val="28"/>
          <w:szCs w:val="28"/>
        </w:rPr>
      </w:pPr>
      <w:r w:rsidRPr="008021F7">
        <w:rPr>
          <w:sz w:val="28"/>
          <w:szCs w:val="28"/>
        </w:rPr>
        <w:t xml:space="preserve">Максимова В.Ф. Инвестирование в человеческий капитал: Учебное пособие, руководство, учебная программа и тесты по дисциплине / Московский государственный университет экономики, статистики и информатики. – М., 2004. </w:t>
      </w:r>
    </w:p>
    <w:p w:rsidR="00AE0F2C" w:rsidRPr="008021F7" w:rsidRDefault="00AE0F2C" w:rsidP="00AE0F2C">
      <w:pPr>
        <w:widowControl/>
        <w:numPr>
          <w:ilvl w:val="0"/>
          <w:numId w:val="5"/>
        </w:numPr>
        <w:tabs>
          <w:tab w:val="left" w:pos="900"/>
        </w:tabs>
        <w:autoSpaceDE/>
        <w:autoSpaceDN/>
        <w:adjustRightInd/>
        <w:spacing w:line="240" w:lineRule="auto"/>
        <w:ind w:left="0" w:firstLine="425"/>
        <w:jc w:val="both"/>
        <w:rPr>
          <w:sz w:val="28"/>
          <w:szCs w:val="28"/>
        </w:rPr>
      </w:pPr>
      <w:proofErr w:type="spellStart"/>
      <w:r w:rsidRPr="008021F7">
        <w:rPr>
          <w:sz w:val="28"/>
          <w:szCs w:val="28"/>
        </w:rPr>
        <w:t>Макисмова</w:t>
      </w:r>
      <w:proofErr w:type="spellEnd"/>
      <w:r w:rsidRPr="008021F7">
        <w:rPr>
          <w:sz w:val="28"/>
          <w:szCs w:val="28"/>
        </w:rPr>
        <w:t xml:space="preserve"> В.Ф. Реальные инвестиции: учеб. пособие, руководство по изучению дисциплины, практикум, учебная программа / Московский государственный университет экономики, статистики и информатики. – М., 2004. </w:t>
      </w:r>
    </w:p>
    <w:p w:rsidR="00AE0F2C" w:rsidRPr="008021F7" w:rsidRDefault="00AE0F2C" w:rsidP="00AE0F2C">
      <w:pPr>
        <w:widowControl/>
        <w:numPr>
          <w:ilvl w:val="0"/>
          <w:numId w:val="5"/>
        </w:numPr>
        <w:tabs>
          <w:tab w:val="num" w:pos="900"/>
        </w:tabs>
        <w:autoSpaceDE/>
        <w:autoSpaceDN/>
        <w:adjustRightInd/>
        <w:spacing w:line="240" w:lineRule="auto"/>
        <w:ind w:left="0" w:firstLine="425"/>
        <w:jc w:val="both"/>
        <w:rPr>
          <w:sz w:val="28"/>
          <w:szCs w:val="28"/>
        </w:rPr>
      </w:pPr>
      <w:r w:rsidRPr="008021F7">
        <w:rPr>
          <w:sz w:val="28"/>
          <w:szCs w:val="28"/>
        </w:rPr>
        <w:t>Основы</w:t>
      </w:r>
      <w:r w:rsidRPr="008021F7">
        <w:rPr>
          <w:b/>
          <w:bCs/>
          <w:sz w:val="28"/>
          <w:szCs w:val="28"/>
        </w:rPr>
        <w:t xml:space="preserve"> </w:t>
      </w:r>
      <w:r w:rsidRPr="008021F7">
        <w:rPr>
          <w:sz w:val="28"/>
          <w:szCs w:val="28"/>
        </w:rPr>
        <w:t xml:space="preserve">инновационного менеджмента: Теория и практика: Учеб. пособие для вузов по эконом. спец. / Л.С. </w:t>
      </w:r>
      <w:proofErr w:type="spellStart"/>
      <w:r w:rsidRPr="008021F7">
        <w:rPr>
          <w:sz w:val="28"/>
          <w:szCs w:val="28"/>
        </w:rPr>
        <w:t>Барютин</w:t>
      </w:r>
      <w:proofErr w:type="spellEnd"/>
      <w:r w:rsidRPr="008021F7">
        <w:rPr>
          <w:sz w:val="28"/>
          <w:szCs w:val="28"/>
        </w:rPr>
        <w:t xml:space="preserve">, С.В. </w:t>
      </w:r>
      <w:proofErr w:type="spellStart"/>
      <w:r w:rsidRPr="008021F7">
        <w:rPr>
          <w:sz w:val="28"/>
          <w:szCs w:val="28"/>
        </w:rPr>
        <w:t>Валдайцев</w:t>
      </w:r>
      <w:proofErr w:type="spellEnd"/>
      <w:r w:rsidRPr="008021F7">
        <w:rPr>
          <w:sz w:val="28"/>
          <w:szCs w:val="28"/>
        </w:rPr>
        <w:t xml:space="preserve">, А.В. Васильев и др.; Под ред. П.Н. </w:t>
      </w:r>
      <w:proofErr w:type="spellStart"/>
      <w:r w:rsidRPr="008021F7">
        <w:rPr>
          <w:sz w:val="28"/>
          <w:szCs w:val="28"/>
        </w:rPr>
        <w:t>Завлина</w:t>
      </w:r>
      <w:proofErr w:type="spellEnd"/>
      <w:r w:rsidRPr="008021F7">
        <w:rPr>
          <w:sz w:val="28"/>
          <w:szCs w:val="28"/>
        </w:rPr>
        <w:t xml:space="preserve"> и др. — М.: Экономика, 2000</w:t>
      </w:r>
    </w:p>
    <w:p w:rsidR="00AE0F2C" w:rsidRPr="008021F7" w:rsidRDefault="00AE0F2C" w:rsidP="00AE0F2C">
      <w:pPr>
        <w:widowControl/>
        <w:numPr>
          <w:ilvl w:val="0"/>
          <w:numId w:val="5"/>
        </w:numPr>
        <w:tabs>
          <w:tab w:val="num" w:pos="900"/>
        </w:tabs>
        <w:autoSpaceDE/>
        <w:autoSpaceDN/>
        <w:adjustRightInd/>
        <w:spacing w:line="240" w:lineRule="auto"/>
        <w:ind w:left="0" w:firstLine="425"/>
        <w:jc w:val="both"/>
        <w:rPr>
          <w:sz w:val="28"/>
          <w:szCs w:val="28"/>
        </w:rPr>
      </w:pPr>
      <w:r w:rsidRPr="008021F7">
        <w:rPr>
          <w:sz w:val="28"/>
          <w:szCs w:val="28"/>
        </w:rPr>
        <w:t xml:space="preserve">Основы управления проектами: Учебно-методическое пособие / Под ред. Р.Ф. </w:t>
      </w:r>
      <w:proofErr w:type="spellStart"/>
      <w:r w:rsidRPr="008021F7">
        <w:rPr>
          <w:sz w:val="28"/>
          <w:szCs w:val="28"/>
        </w:rPr>
        <w:t>Дурицыной</w:t>
      </w:r>
      <w:proofErr w:type="spellEnd"/>
      <w:r w:rsidRPr="008021F7">
        <w:rPr>
          <w:sz w:val="28"/>
          <w:szCs w:val="28"/>
        </w:rPr>
        <w:t>. – Благовещенск: ИПК «Зея», 1999.</w:t>
      </w:r>
    </w:p>
    <w:p w:rsidR="00AE0F2C" w:rsidRPr="008021F7" w:rsidRDefault="00AE0F2C" w:rsidP="00AE0F2C">
      <w:pPr>
        <w:widowControl/>
        <w:numPr>
          <w:ilvl w:val="0"/>
          <w:numId w:val="5"/>
        </w:numPr>
        <w:tabs>
          <w:tab w:val="num" w:pos="900"/>
        </w:tabs>
        <w:autoSpaceDE/>
        <w:autoSpaceDN/>
        <w:adjustRightInd/>
        <w:spacing w:line="240" w:lineRule="auto"/>
        <w:ind w:left="0" w:firstLine="425"/>
        <w:jc w:val="both"/>
        <w:rPr>
          <w:sz w:val="28"/>
          <w:szCs w:val="28"/>
        </w:rPr>
      </w:pPr>
      <w:r w:rsidRPr="008021F7">
        <w:rPr>
          <w:sz w:val="28"/>
          <w:szCs w:val="28"/>
        </w:rPr>
        <w:t xml:space="preserve">Оценка эффективности инноваций: </w:t>
      </w:r>
      <w:proofErr w:type="spellStart"/>
      <w:r w:rsidRPr="008021F7">
        <w:rPr>
          <w:sz w:val="28"/>
          <w:szCs w:val="28"/>
        </w:rPr>
        <w:t>Завлин</w:t>
      </w:r>
      <w:proofErr w:type="spellEnd"/>
      <w:r w:rsidRPr="008021F7">
        <w:rPr>
          <w:sz w:val="28"/>
          <w:szCs w:val="28"/>
        </w:rPr>
        <w:t xml:space="preserve"> П.Н., Васильев А.В. СПб, Издательский дом «Бизнес-пресса», 1998.</w:t>
      </w:r>
    </w:p>
    <w:p w:rsidR="00AE0F2C" w:rsidRPr="008021F7" w:rsidRDefault="00AE0F2C" w:rsidP="00AE0F2C">
      <w:pPr>
        <w:widowControl/>
        <w:numPr>
          <w:ilvl w:val="0"/>
          <w:numId w:val="5"/>
        </w:numPr>
        <w:tabs>
          <w:tab w:val="num" w:pos="900"/>
        </w:tabs>
        <w:autoSpaceDE/>
        <w:autoSpaceDN/>
        <w:adjustRightInd/>
        <w:spacing w:line="240" w:lineRule="auto"/>
        <w:ind w:left="0" w:firstLine="425"/>
        <w:jc w:val="both"/>
        <w:rPr>
          <w:sz w:val="28"/>
          <w:szCs w:val="28"/>
        </w:rPr>
      </w:pPr>
      <w:bookmarkStart w:id="11" w:name="YANDEX_0"/>
      <w:bookmarkEnd w:id="11"/>
      <w:r w:rsidRPr="008021F7">
        <w:rPr>
          <w:sz w:val="28"/>
          <w:szCs w:val="28"/>
        </w:rPr>
        <w:t>Рахимов З. О дисконтировании денежных потоков при оценках эффективности инвестиций // Общество и экономика. – 2003. – № 11.</w:t>
      </w:r>
    </w:p>
    <w:p w:rsidR="00AE0F2C" w:rsidRPr="008021F7" w:rsidRDefault="00AE0F2C" w:rsidP="00AE0F2C">
      <w:pPr>
        <w:widowControl/>
        <w:numPr>
          <w:ilvl w:val="0"/>
          <w:numId w:val="5"/>
        </w:numPr>
        <w:tabs>
          <w:tab w:val="num" w:pos="900"/>
        </w:tabs>
        <w:autoSpaceDE/>
        <w:autoSpaceDN/>
        <w:adjustRightInd/>
        <w:spacing w:line="240" w:lineRule="auto"/>
        <w:ind w:left="0" w:firstLine="425"/>
        <w:jc w:val="both"/>
        <w:rPr>
          <w:sz w:val="28"/>
          <w:szCs w:val="28"/>
        </w:rPr>
      </w:pPr>
      <w:r w:rsidRPr="008021F7">
        <w:rPr>
          <w:sz w:val="28"/>
          <w:szCs w:val="28"/>
        </w:rPr>
        <w:t>Ричард Т. Количественные методы анализа хозяйственной деятельности / Пер. с англ. – М.: Издательство «Дело и Сервис», 1999.</w:t>
      </w:r>
    </w:p>
    <w:p w:rsidR="00AE0F2C" w:rsidRPr="008021F7" w:rsidRDefault="00AE0F2C" w:rsidP="00AE0F2C">
      <w:pPr>
        <w:widowControl/>
        <w:numPr>
          <w:ilvl w:val="0"/>
          <w:numId w:val="5"/>
        </w:numPr>
        <w:tabs>
          <w:tab w:val="num" w:pos="900"/>
        </w:tabs>
        <w:autoSpaceDE/>
        <w:autoSpaceDN/>
        <w:adjustRightInd/>
        <w:spacing w:line="240" w:lineRule="auto"/>
        <w:ind w:left="0" w:firstLine="425"/>
        <w:jc w:val="both"/>
        <w:rPr>
          <w:sz w:val="28"/>
          <w:szCs w:val="28"/>
        </w:rPr>
      </w:pPr>
      <w:r w:rsidRPr="008021F7">
        <w:rPr>
          <w:sz w:val="28"/>
          <w:szCs w:val="28"/>
        </w:rPr>
        <w:t xml:space="preserve">Справочник по математике для экономистов/ В.Е. </w:t>
      </w:r>
      <w:proofErr w:type="spellStart"/>
      <w:r w:rsidRPr="008021F7">
        <w:rPr>
          <w:sz w:val="28"/>
          <w:szCs w:val="28"/>
        </w:rPr>
        <w:t>Барбаумов</w:t>
      </w:r>
      <w:proofErr w:type="spellEnd"/>
      <w:r w:rsidRPr="008021F7">
        <w:rPr>
          <w:sz w:val="28"/>
          <w:szCs w:val="28"/>
        </w:rPr>
        <w:t xml:space="preserve">, В.И. Ермаков, Н.Н. </w:t>
      </w:r>
      <w:proofErr w:type="spellStart"/>
      <w:r w:rsidRPr="008021F7">
        <w:rPr>
          <w:sz w:val="28"/>
          <w:szCs w:val="28"/>
        </w:rPr>
        <w:t>Кривенцова</w:t>
      </w:r>
      <w:proofErr w:type="spellEnd"/>
      <w:r w:rsidRPr="008021F7">
        <w:rPr>
          <w:sz w:val="28"/>
          <w:szCs w:val="28"/>
        </w:rPr>
        <w:t xml:space="preserve"> и др.; Под ред. В.И. Ермакова. – 2-е изд., </w:t>
      </w:r>
      <w:proofErr w:type="spellStart"/>
      <w:r w:rsidRPr="008021F7">
        <w:rPr>
          <w:sz w:val="28"/>
          <w:szCs w:val="28"/>
        </w:rPr>
        <w:t>перераб</w:t>
      </w:r>
      <w:proofErr w:type="spellEnd"/>
      <w:r w:rsidRPr="008021F7">
        <w:rPr>
          <w:sz w:val="28"/>
          <w:szCs w:val="28"/>
        </w:rPr>
        <w:t xml:space="preserve">. и доп.–М.: </w:t>
      </w:r>
      <w:proofErr w:type="spellStart"/>
      <w:r w:rsidRPr="008021F7">
        <w:rPr>
          <w:sz w:val="28"/>
          <w:szCs w:val="28"/>
        </w:rPr>
        <w:t>Высш</w:t>
      </w:r>
      <w:proofErr w:type="spellEnd"/>
      <w:r w:rsidRPr="008021F7">
        <w:rPr>
          <w:sz w:val="28"/>
          <w:szCs w:val="28"/>
        </w:rPr>
        <w:t xml:space="preserve">. </w:t>
      </w:r>
      <w:proofErr w:type="spellStart"/>
      <w:r w:rsidRPr="008021F7">
        <w:rPr>
          <w:sz w:val="28"/>
          <w:szCs w:val="28"/>
        </w:rPr>
        <w:t>шк</w:t>
      </w:r>
      <w:proofErr w:type="spellEnd"/>
      <w:r w:rsidRPr="008021F7">
        <w:rPr>
          <w:sz w:val="28"/>
          <w:szCs w:val="28"/>
        </w:rPr>
        <w:t>., 1997.</w:t>
      </w:r>
    </w:p>
    <w:p w:rsidR="00AE0F2C" w:rsidRPr="008021F7" w:rsidRDefault="00AE0F2C" w:rsidP="00AE0F2C">
      <w:pPr>
        <w:widowControl/>
        <w:numPr>
          <w:ilvl w:val="0"/>
          <w:numId w:val="5"/>
        </w:numPr>
        <w:autoSpaceDE/>
        <w:autoSpaceDN/>
        <w:adjustRightInd/>
        <w:spacing w:line="240" w:lineRule="auto"/>
        <w:ind w:left="0" w:firstLine="425"/>
        <w:jc w:val="both"/>
        <w:rPr>
          <w:noProof/>
          <w:sz w:val="28"/>
          <w:szCs w:val="28"/>
        </w:rPr>
      </w:pPr>
      <w:r w:rsidRPr="008021F7">
        <w:rPr>
          <w:noProof/>
          <w:sz w:val="28"/>
          <w:szCs w:val="28"/>
        </w:rPr>
        <w:t>Стратегии бизнеса: аналитическийстправочник / Под общей редакцией академика РАЕН, д.э.н. Г.Б. Клейнера. - М.: «КОНСЭКО»,1998.</w:t>
      </w:r>
    </w:p>
    <w:p w:rsidR="00AE0F2C" w:rsidRPr="008021F7" w:rsidRDefault="00AE0F2C" w:rsidP="00AE0F2C">
      <w:pPr>
        <w:widowControl/>
        <w:numPr>
          <w:ilvl w:val="0"/>
          <w:numId w:val="5"/>
        </w:numPr>
        <w:tabs>
          <w:tab w:val="num" w:pos="900"/>
        </w:tabs>
        <w:autoSpaceDE/>
        <w:autoSpaceDN/>
        <w:adjustRightInd/>
        <w:spacing w:line="240" w:lineRule="auto"/>
        <w:ind w:left="0" w:firstLine="425"/>
        <w:jc w:val="both"/>
        <w:rPr>
          <w:sz w:val="28"/>
          <w:szCs w:val="28"/>
        </w:rPr>
      </w:pPr>
      <w:proofErr w:type="spellStart"/>
      <w:r w:rsidRPr="008021F7">
        <w:rPr>
          <w:sz w:val="28"/>
          <w:szCs w:val="28"/>
        </w:rPr>
        <w:lastRenderedPageBreak/>
        <w:t>Темердашев</w:t>
      </w:r>
      <w:proofErr w:type="spellEnd"/>
      <w:r w:rsidRPr="008021F7">
        <w:rPr>
          <w:sz w:val="28"/>
          <w:szCs w:val="28"/>
        </w:rPr>
        <w:t xml:space="preserve"> З.А., </w:t>
      </w:r>
      <w:proofErr w:type="spellStart"/>
      <w:r w:rsidRPr="008021F7">
        <w:rPr>
          <w:sz w:val="28"/>
          <w:szCs w:val="28"/>
        </w:rPr>
        <w:t>Грицай</w:t>
      </w:r>
      <w:proofErr w:type="spellEnd"/>
      <w:r w:rsidRPr="008021F7">
        <w:rPr>
          <w:sz w:val="28"/>
          <w:szCs w:val="28"/>
        </w:rPr>
        <w:t xml:space="preserve"> В.В., </w:t>
      </w:r>
      <w:proofErr w:type="spellStart"/>
      <w:r w:rsidRPr="008021F7">
        <w:rPr>
          <w:sz w:val="28"/>
          <w:szCs w:val="28"/>
        </w:rPr>
        <w:t>Ратнер</w:t>
      </w:r>
      <w:proofErr w:type="spellEnd"/>
      <w:r w:rsidRPr="008021F7">
        <w:rPr>
          <w:sz w:val="28"/>
          <w:szCs w:val="28"/>
        </w:rPr>
        <w:t xml:space="preserve"> С.В. Оформление инновационного проекта: Методические рекомендации. – Краснодар: Изд-во Кубанского государственного ун-та, 2002.</w:t>
      </w:r>
    </w:p>
    <w:p w:rsidR="00AE0F2C" w:rsidRPr="008021F7" w:rsidRDefault="00AE0F2C" w:rsidP="00AE0F2C">
      <w:pPr>
        <w:widowControl/>
        <w:numPr>
          <w:ilvl w:val="0"/>
          <w:numId w:val="5"/>
        </w:numPr>
        <w:tabs>
          <w:tab w:val="num" w:pos="900"/>
        </w:tabs>
        <w:autoSpaceDE/>
        <w:autoSpaceDN/>
        <w:adjustRightInd/>
        <w:spacing w:line="240" w:lineRule="auto"/>
        <w:ind w:left="0" w:firstLine="425"/>
        <w:jc w:val="both"/>
        <w:rPr>
          <w:sz w:val="28"/>
          <w:szCs w:val="28"/>
        </w:rPr>
      </w:pPr>
      <w:r w:rsidRPr="008021F7">
        <w:rPr>
          <w:sz w:val="28"/>
          <w:szCs w:val="28"/>
        </w:rPr>
        <w:t>Теплова Т.В. Финансовые решения: стратегия и тактика: Учебное пособие. – М.: ИЧП «Издательство Магистр», 1998.</w:t>
      </w:r>
    </w:p>
    <w:p w:rsidR="00AE0F2C" w:rsidRPr="008021F7" w:rsidRDefault="00AE0F2C" w:rsidP="00AE0F2C">
      <w:pPr>
        <w:widowControl/>
        <w:numPr>
          <w:ilvl w:val="0"/>
          <w:numId w:val="5"/>
        </w:numPr>
        <w:tabs>
          <w:tab w:val="num" w:pos="900"/>
        </w:tabs>
        <w:autoSpaceDE/>
        <w:autoSpaceDN/>
        <w:adjustRightInd/>
        <w:spacing w:line="240" w:lineRule="auto"/>
        <w:ind w:left="0" w:firstLine="425"/>
        <w:jc w:val="both"/>
        <w:rPr>
          <w:sz w:val="28"/>
          <w:szCs w:val="28"/>
        </w:rPr>
      </w:pPr>
      <w:r w:rsidRPr="008021F7">
        <w:rPr>
          <w:sz w:val="28"/>
          <w:szCs w:val="28"/>
        </w:rPr>
        <w:t xml:space="preserve">Управление финансовой деятельностью / под ред. </w:t>
      </w:r>
      <w:proofErr w:type="spellStart"/>
      <w:r w:rsidRPr="008021F7">
        <w:rPr>
          <w:sz w:val="28"/>
          <w:szCs w:val="28"/>
        </w:rPr>
        <w:t>Чипига</w:t>
      </w:r>
      <w:proofErr w:type="spellEnd"/>
      <w:r w:rsidRPr="008021F7">
        <w:rPr>
          <w:sz w:val="28"/>
          <w:szCs w:val="28"/>
        </w:rPr>
        <w:t xml:space="preserve"> Н.П. и Соколов П. / Методическое пособие (3-е издание, переработанное и дополненное): Хабаровск, 2000.</w:t>
      </w:r>
    </w:p>
    <w:p w:rsidR="00AE0F2C" w:rsidRPr="008021F7" w:rsidRDefault="00AE0F2C" w:rsidP="00AE0F2C">
      <w:pPr>
        <w:widowControl/>
        <w:numPr>
          <w:ilvl w:val="0"/>
          <w:numId w:val="5"/>
        </w:numPr>
        <w:tabs>
          <w:tab w:val="num" w:pos="900"/>
        </w:tabs>
        <w:autoSpaceDE/>
        <w:autoSpaceDN/>
        <w:adjustRightInd/>
        <w:spacing w:line="240" w:lineRule="auto"/>
        <w:ind w:left="0" w:firstLine="425"/>
        <w:jc w:val="both"/>
        <w:rPr>
          <w:sz w:val="28"/>
          <w:szCs w:val="28"/>
        </w:rPr>
      </w:pPr>
      <w:proofErr w:type="spellStart"/>
      <w:r w:rsidRPr="008021F7">
        <w:rPr>
          <w:sz w:val="28"/>
          <w:szCs w:val="28"/>
        </w:rPr>
        <w:t>Фатхутдинов</w:t>
      </w:r>
      <w:proofErr w:type="spellEnd"/>
      <w:r w:rsidRPr="008021F7">
        <w:rPr>
          <w:sz w:val="28"/>
          <w:szCs w:val="28"/>
        </w:rPr>
        <w:t xml:space="preserve"> Р.А. Инновационный менеджмент. Учебник, 2-е изд., – М.: ЗАО «Бизнес-школа «Интел-Синтез», 2000.</w:t>
      </w:r>
    </w:p>
    <w:p w:rsidR="00AE0F2C" w:rsidRPr="008021F7" w:rsidRDefault="00AE0F2C" w:rsidP="00AE0F2C">
      <w:pPr>
        <w:widowControl/>
        <w:numPr>
          <w:ilvl w:val="0"/>
          <w:numId w:val="5"/>
        </w:numPr>
        <w:tabs>
          <w:tab w:val="num" w:pos="900"/>
        </w:tabs>
        <w:autoSpaceDE/>
        <w:autoSpaceDN/>
        <w:adjustRightInd/>
        <w:spacing w:line="240" w:lineRule="auto"/>
        <w:ind w:left="0" w:firstLine="425"/>
        <w:jc w:val="both"/>
        <w:rPr>
          <w:sz w:val="28"/>
          <w:szCs w:val="28"/>
        </w:rPr>
      </w:pPr>
      <w:r w:rsidRPr="008021F7">
        <w:rPr>
          <w:sz w:val="28"/>
          <w:szCs w:val="28"/>
        </w:rPr>
        <w:t xml:space="preserve">Финансовый бизнес-план: Учеб. пособие / Под ред. Действ. члена Акад. инвестиций РФ, д-ра </w:t>
      </w:r>
      <w:proofErr w:type="spellStart"/>
      <w:r w:rsidRPr="008021F7">
        <w:rPr>
          <w:sz w:val="28"/>
          <w:szCs w:val="28"/>
        </w:rPr>
        <w:t>экон</w:t>
      </w:r>
      <w:proofErr w:type="spellEnd"/>
      <w:r w:rsidRPr="008021F7">
        <w:rPr>
          <w:sz w:val="28"/>
          <w:szCs w:val="28"/>
        </w:rPr>
        <w:t>. наук, проф. В.М. Попова. – М.: Финансы и статистика, 2000.</w:t>
      </w:r>
    </w:p>
    <w:p w:rsidR="00AE0F2C" w:rsidRPr="008021F7" w:rsidRDefault="00AE0F2C" w:rsidP="00AE0F2C">
      <w:pPr>
        <w:widowControl/>
        <w:numPr>
          <w:ilvl w:val="0"/>
          <w:numId w:val="5"/>
        </w:numPr>
        <w:tabs>
          <w:tab w:val="num" w:pos="900"/>
        </w:tabs>
        <w:autoSpaceDE/>
        <w:autoSpaceDN/>
        <w:adjustRightInd/>
        <w:spacing w:line="240" w:lineRule="auto"/>
        <w:ind w:left="0" w:firstLine="425"/>
        <w:jc w:val="both"/>
        <w:rPr>
          <w:sz w:val="28"/>
          <w:szCs w:val="28"/>
        </w:rPr>
      </w:pPr>
      <w:r w:rsidRPr="008021F7">
        <w:rPr>
          <w:sz w:val="28"/>
          <w:szCs w:val="28"/>
        </w:rPr>
        <w:t>Чернов В.А. Инвестиционная стратегия: Учеб. пособие для вузов. – М.: ЮНИТИ-ДАНА, 2003.</w:t>
      </w:r>
    </w:p>
    <w:p w:rsidR="00AE0F2C" w:rsidRPr="008021F7" w:rsidRDefault="00AE0F2C" w:rsidP="00AE0F2C">
      <w:pPr>
        <w:widowControl/>
        <w:numPr>
          <w:ilvl w:val="0"/>
          <w:numId w:val="5"/>
        </w:numPr>
        <w:tabs>
          <w:tab w:val="num" w:pos="900"/>
        </w:tabs>
        <w:autoSpaceDE/>
        <w:autoSpaceDN/>
        <w:adjustRightInd/>
        <w:spacing w:line="240" w:lineRule="auto"/>
        <w:ind w:left="0" w:firstLine="425"/>
        <w:jc w:val="both"/>
        <w:rPr>
          <w:sz w:val="28"/>
          <w:szCs w:val="28"/>
        </w:rPr>
      </w:pPr>
      <w:proofErr w:type="spellStart"/>
      <w:r w:rsidRPr="008021F7">
        <w:rPr>
          <w:sz w:val="28"/>
          <w:szCs w:val="28"/>
        </w:rPr>
        <w:t>Щиборщ</w:t>
      </w:r>
      <w:proofErr w:type="spellEnd"/>
      <w:r w:rsidRPr="008021F7">
        <w:rPr>
          <w:sz w:val="28"/>
          <w:szCs w:val="28"/>
        </w:rPr>
        <w:t xml:space="preserve"> К.В. Финансово-экономическая оценка инвестиционного проекта // Консультант директора. – 2003. – № 9.</w:t>
      </w:r>
    </w:p>
    <w:p w:rsidR="00AE0F2C" w:rsidRPr="008021F7" w:rsidRDefault="00AE0F2C" w:rsidP="00AE0F2C">
      <w:pPr>
        <w:widowControl/>
        <w:numPr>
          <w:ilvl w:val="0"/>
          <w:numId w:val="5"/>
        </w:numPr>
        <w:tabs>
          <w:tab w:val="num" w:pos="900"/>
        </w:tabs>
        <w:autoSpaceDE/>
        <w:autoSpaceDN/>
        <w:adjustRightInd/>
        <w:spacing w:line="240" w:lineRule="auto"/>
        <w:ind w:left="0" w:firstLine="425"/>
        <w:jc w:val="both"/>
        <w:rPr>
          <w:sz w:val="28"/>
          <w:szCs w:val="28"/>
        </w:rPr>
      </w:pPr>
      <w:proofErr w:type="spellStart"/>
      <w:r w:rsidRPr="008021F7">
        <w:rPr>
          <w:sz w:val="28"/>
          <w:szCs w:val="28"/>
        </w:rPr>
        <w:t>Унтура</w:t>
      </w:r>
      <w:proofErr w:type="spellEnd"/>
      <w:r w:rsidRPr="008021F7">
        <w:rPr>
          <w:sz w:val="28"/>
          <w:szCs w:val="28"/>
        </w:rPr>
        <w:t xml:space="preserve"> Г.А. О рыночной привлекательности инновационных проектов // ЭКО. – 2004. – № 3.</w:t>
      </w:r>
    </w:p>
    <w:p w:rsidR="00AE0F2C" w:rsidRPr="008021F7" w:rsidRDefault="00AE0F2C" w:rsidP="00AE0F2C">
      <w:pPr>
        <w:widowControl/>
        <w:numPr>
          <w:ilvl w:val="0"/>
          <w:numId w:val="5"/>
        </w:numPr>
        <w:tabs>
          <w:tab w:val="num" w:pos="900"/>
        </w:tabs>
        <w:autoSpaceDE/>
        <w:autoSpaceDN/>
        <w:adjustRightInd/>
        <w:spacing w:line="240" w:lineRule="auto"/>
        <w:ind w:left="0" w:firstLine="425"/>
        <w:jc w:val="both"/>
        <w:rPr>
          <w:sz w:val="28"/>
          <w:szCs w:val="28"/>
        </w:rPr>
      </w:pPr>
      <w:r w:rsidRPr="008021F7">
        <w:rPr>
          <w:sz w:val="28"/>
          <w:szCs w:val="28"/>
        </w:rPr>
        <w:t>Финансы организаций (предприятий): Учеб. пособие / К.Е. Никитин, Е.В. Кизиль. – Комсомольск-на-Амуре: ГОУВПО «</w:t>
      </w:r>
      <w:proofErr w:type="spellStart"/>
      <w:r w:rsidRPr="008021F7">
        <w:rPr>
          <w:sz w:val="28"/>
          <w:szCs w:val="28"/>
        </w:rPr>
        <w:t>КнАГТУ</w:t>
      </w:r>
      <w:proofErr w:type="spellEnd"/>
      <w:r w:rsidRPr="008021F7">
        <w:rPr>
          <w:sz w:val="28"/>
          <w:szCs w:val="28"/>
        </w:rPr>
        <w:t>», 2002.</w:t>
      </w:r>
    </w:p>
    <w:p w:rsidR="00AE0F2C" w:rsidRPr="008021F7" w:rsidRDefault="00AE0F2C" w:rsidP="00AE0F2C">
      <w:pPr>
        <w:widowControl/>
        <w:numPr>
          <w:ilvl w:val="0"/>
          <w:numId w:val="5"/>
        </w:numPr>
        <w:tabs>
          <w:tab w:val="num" w:pos="900"/>
        </w:tabs>
        <w:autoSpaceDE/>
        <w:autoSpaceDN/>
        <w:adjustRightInd/>
        <w:spacing w:line="240" w:lineRule="auto"/>
        <w:ind w:left="0" w:firstLine="425"/>
        <w:jc w:val="both"/>
        <w:rPr>
          <w:sz w:val="28"/>
          <w:szCs w:val="28"/>
        </w:rPr>
      </w:pPr>
      <w:r w:rsidRPr="008021F7">
        <w:rPr>
          <w:sz w:val="28"/>
          <w:szCs w:val="28"/>
        </w:rPr>
        <w:t xml:space="preserve">Экономика. Краткий словарь. – Ростов </w:t>
      </w:r>
      <w:proofErr w:type="spellStart"/>
      <w:r w:rsidRPr="008021F7">
        <w:rPr>
          <w:sz w:val="28"/>
          <w:szCs w:val="28"/>
        </w:rPr>
        <w:t>н</w:t>
      </w:r>
      <w:proofErr w:type="spellEnd"/>
      <w:r w:rsidRPr="008021F7">
        <w:rPr>
          <w:sz w:val="28"/>
          <w:szCs w:val="28"/>
        </w:rPr>
        <w:t>/Д: Феникс, 2001.</w:t>
      </w:r>
    </w:p>
    <w:p w:rsidR="00AE0F2C" w:rsidRDefault="00AE0F2C" w:rsidP="00AE0F2C">
      <w:pPr>
        <w:widowControl/>
        <w:spacing w:line="240" w:lineRule="auto"/>
        <w:jc w:val="center"/>
        <w:rPr>
          <w:rFonts w:ascii="TimesNewRomanPS-BoldItalicMT" w:hAnsi="TimesNewRomanPS-BoldItalicMT" w:cs="TimesNewRomanPS-BoldItalicMT"/>
          <w:b/>
          <w:bCs/>
          <w:iCs/>
          <w:sz w:val="24"/>
          <w:szCs w:val="24"/>
        </w:rPr>
      </w:pPr>
    </w:p>
    <w:p w:rsidR="00AE0F2C" w:rsidRPr="003B5E5C" w:rsidRDefault="00AE0F2C" w:rsidP="00AE0F2C">
      <w:pPr>
        <w:widowControl/>
        <w:spacing w:line="240" w:lineRule="auto"/>
        <w:jc w:val="center"/>
        <w:rPr>
          <w:rFonts w:ascii="TimesNewRomanPS-BoldMT" w:hAnsi="TimesNewRomanPS-BoldMT" w:cs="TimesNewRomanPS-BoldMT"/>
          <w:b/>
          <w:bCs/>
          <w:sz w:val="24"/>
          <w:szCs w:val="24"/>
        </w:rPr>
      </w:pPr>
      <w:r w:rsidRPr="003B5E5C">
        <w:rPr>
          <w:rFonts w:ascii="TimesNewRomanPS-BoldItalicMT" w:hAnsi="TimesNewRomanPS-BoldItalicMT" w:cs="TimesNewRomanPS-BoldItalicMT"/>
          <w:b/>
          <w:bCs/>
          <w:iCs/>
          <w:sz w:val="24"/>
          <w:szCs w:val="24"/>
        </w:rPr>
        <w:t>Дополнительная литература</w:t>
      </w:r>
      <w:r w:rsidRPr="003B5E5C">
        <w:rPr>
          <w:rFonts w:ascii="TimesNewRomanPS-BoldMT" w:hAnsi="TimesNewRomanPS-BoldMT" w:cs="TimesNewRomanPS-BoldMT"/>
          <w:b/>
          <w:bCs/>
          <w:sz w:val="24"/>
          <w:szCs w:val="24"/>
        </w:rPr>
        <w:t xml:space="preserve"> </w:t>
      </w:r>
    </w:p>
    <w:p w:rsidR="00AE0F2C" w:rsidRPr="003B5E5C" w:rsidRDefault="00AE0F2C" w:rsidP="00AE0F2C">
      <w:pPr>
        <w:widowControl/>
        <w:spacing w:line="240" w:lineRule="auto"/>
        <w:rPr>
          <w:rFonts w:ascii="TimesNewRomanPSMT" w:hAnsi="TimesNewRomanPSMT" w:cs="TimesNewRomanPSMT"/>
          <w:sz w:val="24"/>
          <w:szCs w:val="24"/>
        </w:rPr>
      </w:pPr>
    </w:p>
    <w:tbl>
      <w:tblPr>
        <w:tblW w:w="0" w:type="auto"/>
        <w:tblLook w:val="04A0"/>
      </w:tblPr>
      <w:tblGrid>
        <w:gridCol w:w="9571"/>
      </w:tblGrid>
      <w:tr w:rsidR="00AE0F2C" w:rsidRPr="003B5E5C" w:rsidTr="006237DC">
        <w:tc>
          <w:tcPr>
            <w:tcW w:w="9571" w:type="dxa"/>
            <w:shd w:val="clear" w:color="auto" w:fill="auto"/>
          </w:tcPr>
          <w:p w:rsidR="00AE0F2C" w:rsidRPr="00C9399F" w:rsidRDefault="00AE0F2C" w:rsidP="006237DC">
            <w:pPr>
              <w:pStyle w:val="a5"/>
              <w:widowControl/>
              <w:numPr>
                <w:ilvl w:val="0"/>
                <w:numId w:val="3"/>
              </w:numPr>
              <w:spacing w:line="240" w:lineRule="auto"/>
              <w:rPr>
                <w:rFonts w:ascii="TimesNewRomanPSMT" w:hAnsi="TimesNewRomanPSMT" w:cs="TimesNewRomanPSMT"/>
                <w:sz w:val="24"/>
                <w:szCs w:val="24"/>
              </w:rPr>
            </w:pPr>
            <w:proofErr w:type="spellStart"/>
            <w:r w:rsidRPr="00C9399F">
              <w:rPr>
                <w:rFonts w:ascii="TimesNewRomanPSMT" w:hAnsi="TimesNewRomanPSMT" w:cs="TimesNewRomanPSMT"/>
                <w:sz w:val="24"/>
                <w:szCs w:val="24"/>
              </w:rPr>
              <w:t>Брейли</w:t>
            </w:r>
            <w:proofErr w:type="spellEnd"/>
            <w:r w:rsidRPr="00C9399F">
              <w:rPr>
                <w:rFonts w:ascii="TimesNewRomanPSMT" w:hAnsi="TimesNewRomanPSMT" w:cs="TimesNewRomanPSMT"/>
                <w:sz w:val="24"/>
                <w:szCs w:val="24"/>
              </w:rPr>
              <w:t xml:space="preserve"> Р., </w:t>
            </w:r>
            <w:proofErr w:type="spellStart"/>
            <w:r w:rsidRPr="00C9399F">
              <w:rPr>
                <w:rFonts w:ascii="TimesNewRomanPSMT" w:hAnsi="TimesNewRomanPSMT" w:cs="TimesNewRomanPSMT"/>
                <w:sz w:val="24"/>
                <w:szCs w:val="24"/>
              </w:rPr>
              <w:t>Майерс</w:t>
            </w:r>
            <w:proofErr w:type="spellEnd"/>
            <w:r w:rsidRPr="00C9399F">
              <w:rPr>
                <w:rFonts w:ascii="TimesNewRomanPSMT" w:hAnsi="TimesNewRomanPSMT" w:cs="TimesNewRomanPSMT"/>
                <w:sz w:val="24"/>
                <w:szCs w:val="24"/>
              </w:rPr>
              <w:t xml:space="preserve"> С. Принципы корпоративных финансов. Перевод с англ. — М.: ЗАО Олимп-Бизнес, 2009. – 304 с.</w:t>
            </w:r>
          </w:p>
        </w:tc>
      </w:tr>
      <w:tr w:rsidR="00AE0F2C" w:rsidRPr="003B5E5C" w:rsidTr="006237DC">
        <w:tc>
          <w:tcPr>
            <w:tcW w:w="9571" w:type="dxa"/>
            <w:shd w:val="clear" w:color="auto" w:fill="auto"/>
          </w:tcPr>
          <w:p w:rsidR="00AE0F2C" w:rsidRPr="00C9399F" w:rsidRDefault="00AE0F2C" w:rsidP="006237DC">
            <w:pPr>
              <w:pStyle w:val="a5"/>
              <w:widowControl/>
              <w:numPr>
                <w:ilvl w:val="0"/>
                <w:numId w:val="3"/>
              </w:numPr>
              <w:spacing w:line="240" w:lineRule="auto"/>
              <w:rPr>
                <w:rFonts w:ascii="TimesNewRomanPSMT" w:hAnsi="TimesNewRomanPSMT" w:cs="TimesNewRomanPSMT"/>
                <w:sz w:val="24"/>
                <w:szCs w:val="24"/>
              </w:rPr>
            </w:pPr>
            <w:proofErr w:type="spellStart"/>
            <w:r w:rsidRPr="00C9399F">
              <w:rPr>
                <w:rFonts w:ascii="TimesNewRomanPSMT" w:hAnsi="TimesNewRomanPSMT" w:cs="TimesNewRomanPSMT"/>
                <w:sz w:val="24"/>
                <w:szCs w:val="24"/>
              </w:rPr>
              <w:t>Бригхем</w:t>
            </w:r>
            <w:proofErr w:type="spellEnd"/>
            <w:r w:rsidRPr="00C9399F">
              <w:rPr>
                <w:rFonts w:ascii="TimesNewRomanPSMT" w:hAnsi="TimesNewRomanPSMT" w:cs="TimesNewRomanPSMT"/>
                <w:sz w:val="24"/>
                <w:szCs w:val="24"/>
              </w:rPr>
              <w:t xml:space="preserve"> Ю., </w:t>
            </w:r>
            <w:proofErr w:type="spellStart"/>
            <w:r w:rsidRPr="00C9399F">
              <w:rPr>
                <w:rFonts w:ascii="TimesNewRomanPSMT" w:hAnsi="TimesNewRomanPSMT" w:cs="TimesNewRomanPSMT"/>
                <w:sz w:val="24"/>
                <w:szCs w:val="24"/>
              </w:rPr>
              <w:t>Гапенски</w:t>
            </w:r>
            <w:proofErr w:type="spellEnd"/>
            <w:r w:rsidRPr="00C9399F">
              <w:rPr>
                <w:rFonts w:ascii="TimesNewRomanPSMT" w:hAnsi="TimesNewRomanPSMT" w:cs="TimesNewRomanPSMT"/>
                <w:sz w:val="24"/>
                <w:szCs w:val="24"/>
              </w:rPr>
              <w:t xml:space="preserve"> Л. Финансовый менеджмент: Полный курс в 2-х томах, перевод с английского, под ред. В.В.Ковалева — </w:t>
            </w:r>
            <w:proofErr w:type="spellStart"/>
            <w:r w:rsidRPr="00C9399F">
              <w:rPr>
                <w:rFonts w:ascii="TimesNewRomanPSMT" w:hAnsi="TimesNewRomanPSMT" w:cs="TimesNewRomanPSMT"/>
                <w:sz w:val="24"/>
                <w:szCs w:val="24"/>
              </w:rPr>
              <w:t>Спб</w:t>
            </w:r>
            <w:proofErr w:type="spellEnd"/>
            <w:r w:rsidRPr="00C9399F">
              <w:rPr>
                <w:rFonts w:ascii="TimesNewRomanPSMT" w:hAnsi="TimesNewRomanPSMT" w:cs="TimesNewRomanPSMT"/>
                <w:sz w:val="24"/>
                <w:szCs w:val="24"/>
              </w:rPr>
              <w:t>.; Экономическая школа, 2007.</w:t>
            </w:r>
          </w:p>
        </w:tc>
      </w:tr>
      <w:tr w:rsidR="00AE0F2C" w:rsidRPr="003B5E5C" w:rsidTr="006237DC">
        <w:tc>
          <w:tcPr>
            <w:tcW w:w="9571" w:type="dxa"/>
            <w:shd w:val="clear" w:color="auto" w:fill="auto"/>
          </w:tcPr>
          <w:p w:rsidR="00AE0F2C" w:rsidRPr="00C9399F" w:rsidRDefault="00AE0F2C" w:rsidP="006237DC">
            <w:pPr>
              <w:pStyle w:val="a5"/>
              <w:widowControl/>
              <w:numPr>
                <w:ilvl w:val="0"/>
                <w:numId w:val="3"/>
              </w:numPr>
              <w:spacing w:line="240" w:lineRule="auto"/>
              <w:rPr>
                <w:rFonts w:ascii="TimesNewRomanPSMT" w:hAnsi="TimesNewRomanPSMT" w:cs="TimesNewRomanPSMT"/>
                <w:sz w:val="24"/>
                <w:szCs w:val="24"/>
              </w:rPr>
            </w:pPr>
            <w:r w:rsidRPr="00C9399F">
              <w:rPr>
                <w:rFonts w:ascii="TimesNewRomanPSMT" w:hAnsi="TimesNewRomanPSMT" w:cs="TimesNewRomanPSMT"/>
                <w:sz w:val="24"/>
                <w:szCs w:val="24"/>
              </w:rPr>
              <w:t xml:space="preserve">Ван Хорн Дж. К. Основы управления финансами. — М.: Финансы и статистика, 2006. 4. </w:t>
            </w:r>
            <w:proofErr w:type="spellStart"/>
            <w:r w:rsidRPr="00C9399F">
              <w:rPr>
                <w:rFonts w:ascii="TimesNewRomanPSMT" w:hAnsi="TimesNewRomanPSMT" w:cs="TimesNewRomanPSMT"/>
                <w:sz w:val="24"/>
                <w:szCs w:val="24"/>
              </w:rPr>
              <w:t>Гитман</w:t>
            </w:r>
            <w:proofErr w:type="spellEnd"/>
            <w:r w:rsidRPr="00C9399F">
              <w:rPr>
                <w:rFonts w:ascii="TimesNewRomanPSMT" w:hAnsi="TimesNewRomanPSMT" w:cs="TimesNewRomanPSMT"/>
                <w:sz w:val="24"/>
                <w:szCs w:val="24"/>
              </w:rPr>
              <w:t xml:space="preserve"> </w:t>
            </w:r>
            <w:proofErr w:type="spellStart"/>
            <w:r w:rsidRPr="00C9399F">
              <w:rPr>
                <w:rFonts w:ascii="TimesNewRomanPSMT" w:hAnsi="TimesNewRomanPSMT" w:cs="TimesNewRomanPSMT"/>
                <w:sz w:val="24"/>
                <w:szCs w:val="24"/>
              </w:rPr>
              <w:t>Л.,Джонк</w:t>
            </w:r>
            <w:proofErr w:type="spellEnd"/>
            <w:r w:rsidRPr="00C9399F">
              <w:rPr>
                <w:rFonts w:ascii="TimesNewRomanPSMT" w:hAnsi="TimesNewRomanPSMT" w:cs="TimesNewRomanPSMT"/>
                <w:sz w:val="24"/>
                <w:szCs w:val="24"/>
              </w:rPr>
              <w:t xml:space="preserve"> Дж. Основы инвестирования. — М.: Дело, 1997.</w:t>
            </w:r>
          </w:p>
        </w:tc>
      </w:tr>
      <w:tr w:rsidR="00AE0F2C" w:rsidRPr="003B5E5C" w:rsidTr="006237DC">
        <w:tc>
          <w:tcPr>
            <w:tcW w:w="9571" w:type="dxa"/>
            <w:shd w:val="clear" w:color="auto" w:fill="auto"/>
          </w:tcPr>
          <w:p w:rsidR="00AE0F2C" w:rsidRPr="00C9399F" w:rsidRDefault="00AE0F2C" w:rsidP="006237DC">
            <w:pPr>
              <w:pStyle w:val="a5"/>
              <w:widowControl/>
              <w:numPr>
                <w:ilvl w:val="0"/>
                <w:numId w:val="3"/>
              </w:numPr>
              <w:autoSpaceDE/>
              <w:autoSpaceDN/>
              <w:adjustRightInd/>
              <w:spacing w:before="100" w:beforeAutospacing="1" w:after="100" w:afterAutospacing="1" w:line="240" w:lineRule="auto"/>
              <w:rPr>
                <w:rFonts w:eastAsia="TimesNewRomanPSMT"/>
                <w:sz w:val="24"/>
                <w:szCs w:val="24"/>
              </w:rPr>
            </w:pPr>
            <w:r w:rsidRPr="00C9399F">
              <w:rPr>
                <w:color w:val="000000"/>
                <w:sz w:val="24"/>
                <w:szCs w:val="24"/>
              </w:rPr>
              <w:t xml:space="preserve">Галанов, В. А. Рынок ценных бумаг / В. А. Галанова, А. И. Басова. — М.: Финансы и статистика, 2009. — 448 с. </w:t>
            </w:r>
          </w:p>
        </w:tc>
      </w:tr>
      <w:tr w:rsidR="00AE0F2C" w:rsidRPr="003B5E5C" w:rsidTr="006237DC">
        <w:tc>
          <w:tcPr>
            <w:tcW w:w="9571" w:type="dxa"/>
            <w:shd w:val="clear" w:color="auto" w:fill="auto"/>
          </w:tcPr>
          <w:p w:rsidR="00AE0F2C" w:rsidRPr="00C9399F" w:rsidRDefault="00AE0F2C" w:rsidP="006237DC">
            <w:pPr>
              <w:widowControl/>
              <w:numPr>
                <w:ilvl w:val="0"/>
                <w:numId w:val="3"/>
              </w:numPr>
              <w:autoSpaceDE/>
              <w:autoSpaceDN/>
              <w:adjustRightInd/>
              <w:spacing w:line="240" w:lineRule="auto"/>
              <w:jc w:val="both"/>
              <w:rPr>
                <w:iCs/>
                <w:sz w:val="24"/>
                <w:szCs w:val="24"/>
              </w:rPr>
            </w:pPr>
            <w:proofErr w:type="spellStart"/>
            <w:r w:rsidRPr="00C9399F">
              <w:rPr>
                <w:sz w:val="24"/>
                <w:szCs w:val="24"/>
              </w:rPr>
              <w:t>Ендовицкий</w:t>
            </w:r>
            <w:proofErr w:type="spellEnd"/>
            <w:r w:rsidRPr="00C9399F">
              <w:rPr>
                <w:sz w:val="24"/>
                <w:szCs w:val="24"/>
              </w:rPr>
              <w:t xml:space="preserve">, Д.А. Комплексный анализ и контроль инвестиционной деятельности: методология и практика / Д.А. </w:t>
            </w:r>
            <w:proofErr w:type="spellStart"/>
            <w:r w:rsidRPr="00C9399F">
              <w:rPr>
                <w:sz w:val="24"/>
                <w:szCs w:val="24"/>
              </w:rPr>
              <w:t>Ендовицкий</w:t>
            </w:r>
            <w:proofErr w:type="spellEnd"/>
            <w:r w:rsidRPr="00C9399F">
              <w:rPr>
                <w:sz w:val="24"/>
                <w:szCs w:val="24"/>
              </w:rPr>
              <w:t xml:space="preserve">. – М.: Финансы и статистика, 2001. - 400 с. - </w:t>
            </w:r>
            <w:r w:rsidRPr="00C9399F">
              <w:rPr>
                <w:sz w:val="24"/>
                <w:szCs w:val="24"/>
                <w:lang w:val="en-US"/>
              </w:rPr>
              <w:t>ISBN</w:t>
            </w:r>
            <w:r w:rsidRPr="00C9399F">
              <w:rPr>
                <w:sz w:val="24"/>
                <w:szCs w:val="24"/>
              </w:rPr>
              <w:t xml:space="preserve"> 5-279-02345-0.</w:t>
            </w:r>
          </w:p>
        </w:tc>
      </w:tr>
      <w:tr w:rsidR="00AE0F2C" w:rsidRPr="003B5E5C" w:rsidTr="006237DC">
        <w:tc>
          <w:tcPr>
            <w:tcW w:w="9571" w:type="dxa"/>
            <w:shd w:val="clear" w:color="auto" w:fill="auto"/>
          </w:tcPr>
          <w:p w:rsidR="00AE0F2C" w:rsidRPr="00C9399F" w:rsidRDefault="00AE0F2C" w:rsidP="006237DC">
            <w:pPr>
              <w:widowControl/>
              <w:numPr>
                <w:ilvl w:val="0"/>
                <w:numId w:val="3"/>
              </w:numPr>
              <w:autoSpaceDE/>
              <w:autoSpaceDN/>
              <w:adjustRightInd/>
              <w:spacing w:line="240" w:lineRule="auto"/>
              <w:jc w:val="both"/>
              <w:rPr>
                <w:iCs/>
                <w:sz w:val="24"/>
                <w:szCs w:val="24"/>
              </w:rPr>
            </w:pPr>
            <w:proofErr w:type="spellStart"/>
            <w:r w:rsidRPr="00C9399F">
              <w:rPr>
                <w:sz w:val="24"/>
                <w:szCs w:val="24"/>
              </w:rPr>
              <w:t>Ендовицкий</w:t>
            </w:r>
            <w:proofErr w:type="spellEnd"/>
            <w:r w:rsidRPr="00C9399F">
              <w:rPr>
                <w:sz w:val="24"/>
                <w:szCs w:val="24"/>
              </w:rPr>
              <w:t xml:space="preserve">, Д.А., Бабушкин В.А., Батурина Н.А. Анализ инвестиционной привлекательности организации: научное издание / Д.А. </w:t>
            </w:r>
            <w:proofErr w:type="spellStart"/>
            <w:r w:rsidRPr="00C9399F">
              <w:rPr>
                <w:sz w:val="24"/>
                <w:szCs w:val="24"/>
              </w:rPr>
              <w:t>Ендовицкий</w:t>
            </w:r>
            <w:proofErr w:type="spellEnd"/>
            <w:r w:rsidRPr="00C9399F">
              <w:rPr>
                <w:sz w:val="24"/>
                <w:szCs w:val="24"/>
              </w:rPr>
              <w:t xml:space="preserve">, В.А. Бабушкин, Н.А. Батурина. – М.: КНОРУС, 2010. - 376 с. - </w:t>
            </w:r>
            <w:r w:rsidRPr="00C9399F">
              <w:rPr>
                <w:sz w:val="24"/>
                <w:szCs w:val="24"/>
                <w:lang w:val="en-US"/>
              </w:rPr>
              <w:t>ISBN</w:t>
            </w:r>
            <w:r w:rsidRPr="00C9399F">
              <w:rPr>
                <w:sz w:val="24"/>
                <w:szCs w:val="24"/>
              </w:rPr>
              <w:t xml:space="preserve"> 978-5-406-00358-9.</w:t>
            </w:r>
          </w:p>
        </w:tc>
      </w:tr>
      <w:tr w:rsidR="00AE0F2C" w:rsidRPr="003B5E5C" w:rsidTr="006237DC">
        <w:tc>
          <w:tcPr>
            <w:tcW w:w="9571" w:type="dxa"/>
            <w:shd w:val="clear" w:color="auto" w:fill="auto"/>
          </w:tcPr>
          <w:p w:rsidR="00AE0F2C" w:rsidRPr="00C9399F" w:rsidRDefault="00AE0F2C" w:rsidP="006237DC">
            <w:pPr>
              <w:pStyle w:val="a5"/>
              <w:widowControl/>
              <w:numPr>
                <w:ilvl w:val="0"/>
                <w:numId w:val="3"/>
              </w:numPr>
              <w:spacing w:line="240" w:lineRule="auto"/>
              <w:rPr>
                <w:rFonts w:ascii="TimesNewRomanPSMT" w:hAnsi="TimesNewRomanPSMT" w:cs="TimesNewRomanPSMT"/>
                <w:sz w:val="24"/>
                <w:szCs w:val="24"/>
              </w:rPr>
            </w:pPr>
            <w:proofErr w:type="spellStart"/>
            <w:r w:rsidRPr="00C9399F">
              <w:rPr>
                <w:rFonts w:ascii="TimesNewRomanPSMT" w:hAnsi="TimesNewRomanPSMT" w:cs="TimesNewRomanPSMT"/>
                <w:sz w:val="24"/>
                <w:szCs w:val="24"/>
              </w:rPr>
              <w:t>Кныш</w:t>
            </w:r>
            <w:proofErr w:type="spellEnd"/>
            <w:r w:rsidRPr="00C9399F">
              <w:rPr>
                <w:rFonts w:ascii="TimesNewRomanPSMT" w:hAnsi="TimesNewRomanPSMT" w:cs="TimesNewRomanPSMT"/>
                <w:sz w:val="24"/>
                <w:szCs w:val="24"/>
              </w:rPr>
              <w:t xml:space="preserve"> М.И. и др. Стратегическое </w:t>
            </w:r>
            <w:r w:rsidRPr="00C9399F">
              <w:rPr>
                <w:rFonts w:ascii="TimesNewRomanPSMT" w:hAnsi="TimesNewRomanPSMT" w:cs="TimesNewRomanPSMT"/>
                <w:sz w:val="24"/>
                <w:szCs w:val="24"/>
              </w:rPr>
              <w:lastRenderedPageBreak/>
              <w:t xml:space="preserve">планирование инвестиционной деятельности. — М.: </w:t>
            </w:r>
            <w:proofErr w:type="spellStart"/>
            <w:r w:rsidRPr="00C9399F">
              <w:rPr>
                <w:rFonts w:ascii="TimesNewRomanPSMT" w:hAnsi="TimesNewRomanPSMT" w:cs="TimesNewRomanPSMT"/>
                <w:sz w:val="24"/>
                <w:szCs w:val="24"/>
              </w:rPr>
              <w:t>Бизнес-преса</w:t>
            </w:r>
            <w:proofErr w:type="spellEnd"/>
            <w:r w:rsidRPr="00C9399F">
              <w:rPr>
                <w:rFonts w:ascii="TimesNewRomanPSMT" w:hAnsi="TimesNewRomanPSMT" w:cs="TimesNewRomanPSMT"/>
                <w:sz w:val="24"/>
                <w:szCs w:val="24"/>
              </w:rPr>
              <w:t>, 2008.</w:t>
            </w:r>
          </w:p>
        </w:tc>
      </w:tr>
      <w:tr w:rsidR="00AE0F2C" w:rsidRPr="003B5E5C" w:rsidTr="006237DC">
        <w:tc>
          <w:tcPr>
            <w:tcW w:w="9571" w:type="dxa"/>
            <w:shd w:val="clear" w:color="auto" w:fill="auto"/>
          </w:tcPr>
          <w:p w:rsidR="00AE0F2C" w:rsidRPr="00C9399F" w:rsidRDefault="00AE0F2C" w:rsidP="006237DC">
            <w:pPr>
              <w:pStyle w:val="a5"/>
              <w:widowControl/>
              <w:numPr>
                <w:ilvl w:val="0"/>
                <w:numId w:val="3"/>
              </w:numPr>
              <w:spacing w:line="240" w:lineRule="auto"/>
              <w:rPr>
                <w:rFonts w:ascii="TimesNewRomanPSMT" w:hAnsi="TimesNewRomanPSMT" w:cs="TimesNewRomanPSMT"/>
                <w:sz w:val="24"/>
                <w:szCs w:val="24"/>
              </w:rPr>
            </w:pPr>
            <w:proofErr w:type="spellStart"/>
            <w:r w:rsidRPr="00C9399F">
              <w:rPr>
                <w:rFonts w:ascii="TimesNewRomanPSMT" w:hAnsi="TimesNewRomanPSMT" w:cs="TimesNewRomanPSMT"/>
                <w:sz w:val="24"/>
                <w:szCs w:val="24"/>
              </w:rPr>
              <w:lastRenderedPageBreak/>
              <w:t>Коласс</w:t>
            </w:r>
            <w:proofErr w:type="spellEnd"/>
            <w:r w:rsidRPr="00C9399F">
              <w:rPr>
                <w:rFonts w:ascii="TimesNewRomanPSMT" w:hAnsi="TimesNewRomanPSMT" w:cs="TimesNewRomanPSMT"/>
                <w:sz w:val="24"/>
                <w:szCs w:val="24"/>
              </w:rPr>
              <w:t xml:space="preserve"> Бернар Управление финансовой деятельностью предприятия. — М.: ЮНИТИ, 2007.</w:t>
            </w:r>
          </w:p>
        </w:tc>
      </w:tr>
      <w:tr w:rsidR="00AE0F2C" w:rsidRPr="003B5E5C" w:rsidTr="006237DC">
        <w:tc>
          <w:tcPr>
            <w:tcW w:w="9571" w:type="dxa"/>
            <w:shd w:val="clear" w:color="auto" w:fill="auto"/>
          </w:tcPr>
          <w:p w:rsidR="00AE0F2C" w:rsidRPr="00C9399F" w:rsidRDefault="00AE0F2C" w:rsidP="006237DC">
            <w:pPr>
              <w:widowControl/>
              <w:numPr>
                <w:ilvl w:val="0"/>
                <w:numId w:val="3"/>
              </w:numPr>
              <w:autoSpaceDE/>
              <w:autoSpaceDN/>
              <w:adjustRightInd/>
              <w:spacing w:line="240" w:lineRule="auto"/>
              <w:jc w:val="both"/>
              <w:rPr>
                <w:sz w:val="24"/>
                <w:szCs w:val="24"/>
              </w:rPr>
            </w:pPr>
            <w:proofErr w:type="spellStart"/>
            <w:r w:rsidRPr="00C9399F">
              <w:rPr>
                <w:sz w:val="24"/>
                <w:szCs w:val="24"/>
              </w:rPr>
              <w:t>Лимитовский</w:t>
            </w:r>
            <w:proofErr w:type="spellEnd"/>
            <w:r w:rsidRPr="00C9399F">
              <w:rPr>
                <w:sz w:val="24"/>
                <w:szCs w:val="24"/>
              </w:rPr>
              <w:t xml:space="preserve">, М.А. Инвестиционные проекты и реальные опционы на развивающихся рынках: Учеб.- практическое пособие. – 4 изд., </w:t>
            </w:r>
            <w:proofErr w:type="spellStart"/>
            <w:r w:rsidRPr="00C9399F">
              <w:rPr>
                <w:sz w:val="24"/>
                <w:szCs w:val="24"/>
              </w:rPr>
              <w:t>перераб</w:t>
            </w:r>
            <w:proofErr w:type="spellEnd"/>
            <w:r w:rsidRPr="00C9399F">
              <w:rPr>
                <w:sz w:val="24"/>
                <w:szCs w:val="24"/>
              </w:rPr>
              <w:t xml:space="preserve">. и доп. / М.А. </w:t>
            </w:r>
            <w:proofErr w:type="spellStart"/>
            <w:r w:rsidRPr="00C9399F">
              <w:rPr>
                <w:sz w:val="24"/>
                <w:szCs w:val="24"/>
              </w:rPr>
              <w:t>Лимитовский</w:t>
            </w:r>
            <w:proofErr w:type="spellEnd"/>
            <w:r w:rsidRPr="00C9399F">
              <w:rPr>
                <w:sz w:val="24"/>
                <w:szCs w:val="24"/>
              </w:rPr>
              <w:t xml:space="preserve"> - М.: «Издательство </w:t>
            </w:r>
            <w:proofErr w:type="spellStart"/>
            <w:r w:rsidRPr="00C9399F">
              <w:rPr>
                <w:sz w:val="24"/>
                <w:szCs w:val="24"/>
              </w:rPr>
              <w:t>Юрайт</w:t>
            </w:r>
            <w:proofErr w:type="spellEnd"/>
            <w:r w:rsidRPr="00C9399F">
              <w:rPr>
                <w:sz w:val="24"/>
                <w:szCs w:val="24"/>
              </w:rPr>
              <w:t xml:space="preserve">», 2008. - 464 с. - </w:t>
            </w:r>
            <w:r w:rsidRPr="00C9399F">
              <w:rPr>
                <w:sz w:val="24"/>
                <w:szCs w:val="24"/>
                <w:lang w:val="en-US"/>
              </w:rPr>
              <w:t>ISBN</w:t>
            </w:r>
            <w:r w:rsidRPr="00C9399F">
              <w:rPr>
                <w:sz w:val="24"/>
                <w:szCs w:val="24"/>
              </w:rPr>
              <w:t xml:space="preserve"> 978-5-9916-0016-3.</w:t>
            </w:r>
          </w:p>
        </w:tc>
      </w:tr>
      <w:tr w:rsidR="00AE0F2C" w:rsidRPr="003B5E5C" w:rsidTr="006237DC">
        <w:tc>
          <w:tcPr>
            <w:tcW w:w="9571" w:type="dxa"/>
            <w:shd w:val="clear" w:color="auto" w:fill="auto"/>
          </w:tcPr>
          <w:p w:rsidR="00AE0F2C" w:rsidRPr="00C9399F" w:rsidRDefault="00AE0F2C" w:rsidP="006237DC">
            <w:pPr>
              <w:widowControl/>
              <w:numPr>
                <w:ilvl w:val="0"/>
                <w:numId w:val="3"/>
              </w:numPr>
              <w:autoSpaceDE/>
              <w:autoSpaceDN/>
              <w:adjustRightInd/>
              <w:spacing w:line="240" w:lineRule="auto"/>
              <w:jc w:val="both"/>
              <w:rPr>
                <w:sz w:val="24"/>
                <w:szCs w:val="24"/>
              </w:rPr>
            </w:pPr>
            <w:proofErr w:type="spellStart"/>
            <w:r w:rsidRPr="00C9399F">
              <w:rPr>
                <w:rFonts w:ascii="TimesNewRomanPSMT" w:hAnsi="TimesNewRomanPSMT" w:cs="TimesNewRomanPSMT"/>
                <w:sz w:val="24"/>
                <w:szCs w:val="24"/>
              </w:rPr>
              <w:t>Липсиц</w:t>
            </w:r>
            <w:proofErr w:type="spellEnd"/>
            <w:r w:rsidRPr="00C9399F">
              <w:rPr>
                <w:rFonts w:ascii="TimesNewRomanPSMT" w:hAnsi="TimesNewRomanPSMT" w:cs="TimesNewRomanPSMT"/>
                <w:sz w:val="24"/>
                <w:szCs w:val="24"/>
              </w:rPr>
              <w:t xml:space="preserve"> </w:t>
            </w:r>
            <w:proofErr w:type="spellStart"/>
            <w:r w:rsidRPr="00C9399F">
              <w:rPr>
                <w:rFonts w:ascii="TimesNewRomanPSMT" w:hAnsi="TimesNewRomanPSMT" w:cs="TimesNewRomanPSMT"/>
                <w:sz w:val="24"/>
                <w:szCs w:val="24"/>
              </w:rPr>
              <w:t>И.В.,Косов</w:t>
            </w:r>
            <w:proofErr w:type="spellEnd"/>
            <w:r w:rsidRPr="00C9399F">
              <w:rPr>
                <w:rFonts w:ascii="TimesNewRomanPSMT" w:hAnsi="TimesNewRomanPSMT" w:cs="TimesNewRomanPSMT"/>
                <w:sz w:val="24"/>
                <w:szCs w:val="24"/>
              </w:rPr>
              <w:t xml:space="preserve"> В.В. Инвестиционный проект. — М.: БЕК, 2006.</w:t>
            </w:r>
            <w:r w:rsidRPr="00C9399F">
              <w:rPr>
                <w:sz w:val="24"/>
                <w:szCs w:val="24"/>
              </w:rPr>
              <w:t xml:space="preserve"> </w:t>
            </w:r>
          </w:p>
        </w:tc>
      </w:tr>
      <w:tr w:rsidR="00AE0F2C" w:rsidRPr="003B5E5C" w:rsidTr="006237DC">
        <w:tc>
          <w:tcPr>
            <w:tcW w:w="9571" w:type="dxa"/>
            <w:shd w:val="clear" w:color="auto" w:fill="auto"/>
          </w:tcPr>
          <w:p w:rsidR="00AE0F2C" w:rsidRPr="00C9399F" w:rsidRDefault="00AE0F2C" w:rsidP="006237DC">
            <w:pPr>
              <w:widowControl/>
              <w:numPr>
                <w:ilvl w:val="0"/>
                <w:numId w:val="3"/>
              </w:numPr>
              <w:autoSpaceDE/>
              <w:autoSpaceDN/>
              <w:adjustRightInd/>
              <w:spacing w:line="240" w:lineRule="auto"/>
              <w:jc w:val="both"/>
              <w:rPr>
                <w:iCs/>
                <w:sz w:val="24"/>
                <w:szCs w:val="24"/>
              </w:rPr>
            </w:pPr>
            <w:r w:rsidRPr="00C9399F">
              <w:rPr>
                <w:sz w:val="24"/>
                <w:szCs w:val="24"/>
              </w:rPr>
              <w:t xml:space="preserve">Мищенко, В.В. Инвестиционный менеджмент: учебное пособие – 2-е изд. </w:t>
            </w:r>
            <w:proofErr w:type="spellStart"/>
            <w:r w:rsidRPr="00C9399F">
              <w:rPr>
                <w:sz w:val="24"/>
                <w:szCs w:val="24"/>
              </w:rPr>
              <w:t>перераб</w:t>
            </w:r>
            <w:proofErr w:type="spellEnd"/>
            <w:r w:rsidRPr="00C9399F">
              <w:rPr>
                <w:sz w:val="24"/>
                <w:szCs w:val="24"/>
              </w:rPr>
              <w:t xml:space="preserve">. и доп. / В.В. Мищенко. - М.:КНОРУС, 2008. - 400 с. - </w:t>
            </w:r>
            <w:r w:rsidRPr="00C9399F">
              <w:rPr>
                <w:sz w:val="24"/>
                <w:szCs w:val="24"/>
                <w:lang w:val="en-US"/>
              </w:rPr>
              <w:t>ISBN</w:t>
            </w:r>
            <w:r w:rsidRPr="00C9399F">
              <w:rPr>
                <w:sz w:val="24"/>
                <w:szCs w:val="24"/>
              </w:rPr>
              <w:t xml:space="preserve"> 978-5-85971-636-4.</w:t>
            </w:r>
          </w:p>
        </w:tc>
      </w:tr>
      <w:tr w:rsidR="00AE0F2C" w:rsidRPr="003B5E5C" w:rsidTr="006237DC">
        <w:tc>
          <w:tcPr>
            <w:tcW w:w="9571" w:type="dxa"/>
            <w:shd w:val="clear" w:color="auto" w:fill="auto"/>
          </w:tcPr>
          <w:p w:rsidR="00AE0F2C" w:rsidRPr="00C9399F" w:rsidRDefault="00AE0F2C" w:rsidP="006237DC">
            <w:pPr>
              <w:pStyle w:val="a5"/>
              <w:widowControl/>
              <w:numPr>
                <w:ilvl w:val="0"/>
                <w:numId w:val="3"/>
              </w:numPr>
              <w:spacing w:line="240" w:lineRule="auto"/>
              <w:rPr>
                <w:rFonts w:ascii="TimesNewRomanPSMT" w:hAnsi="TimesNewRomanPSMT" w:cs="TimesNewRomanPSMT"/>
                <w:sz w:val="24"/>
                <w:szCs w:val="24"/>
              </w:rPr>
            </w:pPr>
            <w:proofErr w:type="spellStart"/>
            <w:r w:rsidRPr="00C9399F">
              <w:rPr>
                <w:rFonts w:ascii="TimesNewRomanPSMT" w:hAnsi="TimesNewRomanPSMT" w:cs="TimesNewRomanPSMT"/>
                <w:sz w:val="24"/>
                <w:szCs w:val="24"/>
              </w:rPr>
              <w:t>Норткотт</w:t>
            </w:r>
            <w:proofErr w:type="spellEnd"/>
            <w:r w:rsidRPr="00C9399F">
              <w:rPr>
                <w:rFonts w:ascii="TimesNewRomanPSMT" w:hAnsi="TimesNewRomanPSMT" w:cs="TimesNewRomanPSMT"/>
                <w:sz w:val="24"/>
                <w:szCs w:val="24"/>
              </w:rPr>
              <w:t xml:space="preserve"> </w:t>
            </w:r>
            <w:proofErr w:type="spellStart"/>
            <w:r w:rsidRPr="00C9399F">
              <w:rPr>
                <w:rFonts w:ascii="TimesNewRomanPSMT" w:hAnsi="TimesNewRomanPSMT" w:cs="TimesNewRomanPSMT"/>
                <w:sz w:val="24"/>
                <w:szCs w:val="24"/>
              </w:rPr>
              <w:t>Дерил</w:t>
            </w:r>
            <w:proofErr w:type="spellEnd"/>
            <w:r w:rsidRPr="00C9399F">
              <w:rPr>
                <w:rFonts w:ascii="TimesNewRomanPSMT" w:hAnsi="TimesNewRomanPSMT" w:cs="TimesNewRomanPSMT"/>
                <w:sz w:val="24"/>
                <w:szCs w:val="24"/>
              </w:rPr>
              <w:t xml:space="preserve"> Принятие инвестиционных решений. — М.: ЮНИТИ,2007.</w:t>
            </w:r>
          </w:p>
        </w:tc>
      </w:tr>
      <w:tr w:rsidR="00AE0F2C" w:rsidRPr="003B5E5C" w:rsidTr="006237DC">
        <w:tc>
          <w:tcPr>
            <w:tcW w:w="9571" w:type="dxa"/>
            <w:shd w:val="clear" w:color="auto" w:fill="auto"/>
          </w:tcPr>
          <w:p w:rsidR="00AE0F2C" w:rsidRPr="00C9399F" w:rsidRDefault="00AE0F2C" w:rsidP="006237DC">
            <w:pPr>
              <w:pStyle w:val="a5"/>
              <w:widowControl/>
              <w:numPr>
                <w:ilvl w:val="0"/>
                <w:numId w:val="3"/>
              </w:numPr>
              <w:spacing w:line="240" w:lineRule="auto"/>
              <w:rPr>
                <w:rFonts w:ascii="TimesNewRomanPSMT" w:hAnsi="TimesNewRomanPSMT" w:cs="TimesNewRomanPSMT"/>
                <w:sz w:val="24"/>
                <w:szCs w:val="24"/>
              </w:rPr>
            </w:pPr>
            <w:r w:rsidRPr="00C9399F">
              <w:rPr>
                <w:rFonts w:ascii="TimesNewRomanPSMT" w:hAnsi="TimesNewRomanPSMT" w:cs="TimesNewRomanPSMT"/>
                <w:sz w:val="24"/>
                <w:szCs w:val="24"/>
              </w:rPr>
              <w:t xml:space="preserve">Царев В.В. Оценка экономической эффективности инвестиций.- </w:t>
            </w:r>
            <w:proofErr w:type="spellStart"/>
            <w:r w:rsidRPr="00C9399F">
              <w:rPr>
                <w:rFonts w:ascii="TimesNewRomanPSMT" w:hAnsi="TimesNewRomanPSMT" w:cs="TimesNewRomanPSMT"/>
                <w:sz w:val="24"/>
                <w:szCs w:val="24"/>
              </w:rPr>
              <w:t>СПб:Питер</w:t>
            </w:r>
            <w:proofErr w:type="spellEnd"/>
            <w:r w:rsidRPr="00C9399F">
              <w:rPr>
                <w:rFonts w:ascii="TimesNewRomanPSMT" w:hAnsi="TimesNewRomanPSMT" w:cs="TimesNewRomanPSMT"/>
                <w:sz w:val="24"/>
                <w:szCs w:val="24"/>
              </w:rPr>
              <w:t>, 2009.-464 с.</w:t>
            </w:r>
          </w:p>
        </w:tc>
      </w:tr>
      <w:tr w:rsidR="00AE0F2C" w:rsidRPr="003B5E5C" w:rsidTr="006237DC">
        <w:tc>
          <w:tcPr>
            <w:tcW w:w="9571" w:type="dxa"/>
            <w:shd w:val="clear" w:color="auto" w:fill="auto"/>
          </w:tcPr>
          <w:p w:rsidR="00AE0F2C" w:rsidRPr="00C9399F" w:rsidRDefault="00AE0F2C" w:rsidP="006237DC">
            <w:pPr>
              <w:pStyle w:val="a5"/>
              <w:widowControl/>
              <w:numPr>
                <w:ilvl w:val="0"/>
                <w:numId w:val="3"/>
              </w:numPr>
              <w:spacing w:line="240" w:lineRule="auto"/>
              <w:rPr>
                <w:rFonts w:ascii="TimesNewRomanPSMT" w:hAnsi="TimesNewRomanPSMT" w:cs="TimesNewRomanPSMT"/>
                <w:sz w:val="24"/>
                <w:szCs w:val="24"/>
              </w:rPr>
            </w:pPr>
            <w:proofErr w:type="spellStart"/>
            <w:r w:rsidRPr="00C9399F">
              <w:rPr>
                <w:rFonts w:ascii="TimesNewRomanPSMT" w:hAnsi="TimesNewRomanPSMT" w:cs="TimesNewRomanPSMT"/>
                <w:sz w:val="24"/>
                <w:szCs w:val="24"/>
              </w:rPr>
              <w:t>Шарп</w:t>
            </w:r>
            <w:proofErr w:type="spellEnd"/>
            <w:r w:rsidRPr="00C9399F">
              <w:rPr>
                <w:rFonts w:ascii="TimesNewRomanPSMT" w:hAnsi="TimesNewRomanPSMT" w:cs="TimesNewRomanPSMT"/>
                <w:sz w:val="24"/>
                <w:szCs w:val="24"/>
              </w:rPr>
              <w:t xml:space="preserve"> У., Гордон Дж. </w:t>
            </w:r>
            <w:proofErr w:type="spellStart"/>
            <w:r w:rsidRPr="00C9399F">
              <w:rPr>
                <w:rFonts w:ascii="TimesNewRomanPSMT" w:hAnsi="TimesNewRomanPSMT" w:cs="TimesNewRomanPSMT"/>
                <w:sz w:val="24"/>
                <w:szCs w:val="24"/>
              </w:rPr>
              <w:t>Александер</w:t>
            </w:r>
            <w:proofErr w:type="spellEnd"/>
            <w:r w:rsidRPr="00C9399F">
              <w:rPr>
                <w:rFonts w:ascii="TimesNewRomanPSMT" w:hAnsi="TimesNewRomanPSMT" w:cs="TimesNewRomanPSMT"/>
                <w:sz w:val="24"/>
                <w:szCs w:val="24"/>
              </w:rPr>
              <w:t xml:space="preserve"> Инвестиции. — М.: ИНФРА-М, 2009</w:t>
            </w:r>
          </w:p>
        </w:tc>
      </w:tr>
    </w:tbl>
    <w:p w:rsidR="00AE0F2C" w:rsidRDefault="00AE0F2C" w:rsidP="00AE0F2C">
      <w:pPr>
        <w:pStyle w:val="FR1"/>
        <w:spacing w:line="240" w:lineRule="auto"/>
        <w:ind w:left="0"/>
        <w:rPr>
          <w:rFonts w:ascii="Times New Roman" w:hAnsi="Times New Roman" w:cs="Times New Roman"/>
          <w:i w:val="0"/>
          <w:sz w:val="28"/>
        </w:rPr>
      </w:pPr>
    </w:p>
    <w:p w:rsidR="00AE0F2C" w:rsidRDefault="00AE0F2C" w:rsidP="00AE0F2C">
      <w:pPr>
        <w:widowControl/>
        <w:autoSpaceDE/>
        <w:autoSpaceDN/>
        <w:adjustRightInd/>
        <w:spacing w:after="200" w:line="276" w:lineRule="auto"/>
        <w:rPr>
          <w:i/>
          <w:caps/>
          <w:sz w:val="28"/>
          <w:szCs w:val="28"/>
        </w:rPr>
      </w:pPr>
      <w:r>
        <w:rPr>
          <w:i/>
          <w:caps/>
          <w:sz w:val="28"/>
          <w:szCs w:val="28"/>
        </w:rPr>
        <w:br w:type="page"/>
      </w:r>
    </w:p>
    <w:p w:rsidR="00AE0F2C" w:rsidRPr="008021F7" w:rsidRDefault="00AE0F2C" w:rsidP="00AE0F2C">
      <w:pPr>
        <w:widowControl/>
        <w:autoSpaceDE/>
        <w:autoSpaceDN/>
        <w:adjustRightInd/>
        <w:spacing w:line="240" w:lineRule="auto"/>
        <w:jc w:val="right"/>
        <w:rPr>
          <w:i/>
          <w:caps/>
          <w:sz w:val="28"/>
          <w:szCs w:val="28"/>
        </w:rPr>
      </w:pPr>
      <w:r w:rsidRPr="008021F7">
        <w:rPr>
          <w:i/>
          <w:caps/>
          <w:sz w:val="28"/>
          <w:szCs w:val="28"/>
        </w:rPr>
        <w:lastRenderedPageBreak/>
        <w:t>Приложение А</w:t>
      </w:r>
    </w:p>
    <w:p w:rsidR="00AE0F2C" w:rsidRPr="008021F7" w:rsidRDefault="00AE0F2C" w:rsidP="00AE0F2C">
      <w:pPr>
        <w:widowControl/>
        <w:autoSpaceDE/>
        <w:autoSpaceDN/>
        <w:adjustRightInd/>
        <w:spacing w:line="240" w:lineRule="auto"/>
        <w:jc w:val="center"/>
        <w:rPr>
          <w:sz w:val="28"/>
          <w:szCs w:val="28"/>
        </w:rPr>
      </w:pPr>
      <w:r w:rsidRPr="008021F7">
        <w:rPr>
          <w:sz w:val="28"/>
          <w:szCs w:val="28"/>
        </w:rPr>
        <w:t xml:space="preserve">Коэффициент дисконтирования </w:t>
      </w:r>
      <w:r w:rsidRPr="008021F7">
        <w:rPr>
          <w:position w:val="-48"/>
          <w:sz w:val="28"/>
          <w:szCs w:val="24"/>
        </w:rPr>
        <w:object w:dxaOrig="1040" w:dyaOrig="859">
          <v:shape id="_x0000_i1035" type="#_x0000_t75" style="width:51.75pt;height:42.75pt" o:ole="" fillcolor="window">
            <v:imagedata r:id="rId19" o:title=""/>
          </v:shape>
          <o:OLEObject Type="Embed" ProgID="Equation.3" ShapeID="_x0000_i1035" DrawAspect="Content" ObjectID="_1529148377" r:id="rId25"/>
        </w:object>
      </w:r>
    </w:p>
    <w:tbl>
      <w:tblPr>
        <w:tblW w:w="0" w:type="auto"/>
        <w:tblInd w:w="40" w:type="dxa"/>
        <w:tblLayout w:type="fixed"/>
        <w:tblCellMar>
          <w:left w:w="40" w:type="dxa"/>
          <w:right w:w="40" w:type="dxa"/>
        </w:tblCellMar>
        <w:tblLook w:val="0000"/>
      </w:tblPr>
      <w:tblGrid>
        <w:gridCol w:w="850"/>
        <w:gridCol w:w="851"/>
        <w:gridCol w:w="851"/>
        <w:gridCol w:w="851"/>
        <w:gridCol w:w="851"/>
        <w:gridCol w:w="851"/>
        <w:gridCol w:w="851"/>
        <w:gridCol w:w="851"/>
        <w:gridCol w:w="851"/>
        <w:gridCol w:w="851"/>
        <w:gridCol w:w="1391"/>
      </w:tblGrid>
      <w:tr w:rsidR="00AE0F2C" w:rsidRPr="008021F7" w:rsidTr="006237DC">
        <w:trPr>
          <w:trHeight w:val="298"/>
        </w:trPr>
        <w:tc>
          <w:tcPr>
            <w:tcW w:w="850" w:type="dxa"/>
            <w:vMerge w:val="restart"/>
            <w:tcBorders>
              <w:top w:val="single" w:sz="6" w:space="0" w:color="auto"/>
              <w:left w:val="single" w:sz="6" w:space="0" w:color="auto"/>
              <w:right w:val="single" w:sz="6" w:space="0" w:color="auto"/>
            </w:tcBorders>
            <w:shd w:val="clear" w:color="auto" w:fill="FFFFFF"/>
            <w:vAlign w:val="center"/>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Год</w:t>
            </w:r>
          </w:p>
        </w:tc>
        <w:tc>
          <w:tcPr>
            <w:tcW w:w="9050" w:type="dxa"/>
            <w:gridSpan w:val="10"/>
            <w:tcBorders>
              <w:top w:val="single" w:sz="6" w:space="0" w:color="auto"/>
              <w:left w:val="single" w:sz="6"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tabs>
                <w:tab w:val="center" w:pos="-890"/>
              </w:tabs>
              <w:spacing w:line="240" w:lineRule="auto"/>
              <w:ind w:right="-1592"/>
              <w:jc w:val="center"/>
              <w:rPr>
                <w:sz w:val="28"/>
                <w:szCs w:val="28"/>
              </w:rPr>
            </w:pPr>
            <w:r w:rsidRPr="008021F7">
              <w:rPr>
                <w:sz w:val="28"/>
                <w:szCs w:val="28"/>
              </w:rPr>
              <w:t>Значение нормы дисконта Е, %</w:t>
            </w:r>
          </w:p>
        </w:tc>
      </w:tr>
      <w:tr w:rsidR="00AE0F2C" w:rsidRPr="008021F7" w:rsidTr="006237DC">
        <w:trPr>
          <w:trHeight w:val="298"/>
        </w:trPr>
        <w:tc>
          <w:tcPr>
            <w:tcW w:w="850" w:type="dxa"/>
            <w:vMerge/>
            <w:tcBorders>
              <w:left w:val="single" w:sz="6"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2</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3</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4</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5</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6</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7</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8</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9</w:t>
            </w:r>
          </w:p>
        </w:tc>
        <w:tc>
          <w:tcPr>
            <w:tcW w:w="1391" w:type="dxa"/>
            <w:tcBorders>
              <w:top w:val="single" w:sz="6" w:space="0" w:color="auto"/>
              <w:left w:val="single" w:sz="4"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tabs>
                <w:tab w:val="left" w:pos="91"/>
                <w:tab w:val="center" w:pos="771"/>
              </w:tabs>
              <w:spacing w:line="240" w:lineRule="auto"/>
              <w:ind w:right="-1592"/>
              <w:rPr>
                <w:sz w:val="28"/>
                <w:szCs w:val="28"/>
              </w:rPr>
            </w:pPr>
            <w:r w:rsidRPr="008021F7">
              <w:rPr>
                <w:color w:val="000000"/>
                <w:sz w:val="28"/>
                <w:szCs w:val="28"/>
              </w:rPr>
              <w:t>10</w:t>
            </w:r>
          </w:p>
        </w:tc>
      </w:tr>
      <w:tr w:rsidR="00AE0F2C" w:rsidRPr="008021F7" w:rsidTr="006237DC">
        <w:trPr>
          <w:trHeight w:val="288"/>
        </w:trPr>
        <w:tc>
          <w:tcPr>
            <w:tcW w:w="850" w:type="dxa"/>
            <w:tcBorders>
              <w:top w:val="single" w:sz="6"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w:t>
            </w:r>
          </w:p>
        </w:tc>
        <w:tc>
          <w:tcPr>
            <w:tcW w:w="851" w:type="dxa"/>
            <w:tcBorders>
              <w:top w:val="single" w:sz="6"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0,990</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0,980</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0,971</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0,962</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0,952</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0,943</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0,935</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0,926</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0,917</w:t>
            </w:r>
          </w:p>
        </w:tc>
        <w:tc>
          <w:tcPr>
            <w:tcW w:w="1391" w:type="dxa"/>
            <w:tcBorders>
              <w:top w:val="single" w:sz="6"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0,909</w:t>
            </w:r>
          </w:p>
        </w:tc>
      </w:tr>
      <w:tr w:rsidR="00AE0F2C" w:rsidRPr="008021F7" w:rsidTr="006237DC">
        <w:trPr>
          <w:trHeight w:val="269"/>
        </w:trPr>
        <w:tc>
          <w:tcPr>
            <w:tcW w:w="850" w:type="dxa"/>
            <w:tcBorders>
              <w:top w:val="nil"/>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iCs/>
                <w:color w:val="000000"/>
                <w:sz w:val="28"/>
                <w:szCs w:val="28"/>
              </w:rPr>
              <w:t>2</w:t>
            </w:r>
          </w:p>
        </w:tc>
        <w:tc>
          <w:tcPr>
            <w:tcW w:w="851" w:type="dxa"/>
            <w:tcBorders>
              <w:top w:val="nil"/>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0,980</w:t>
            </w:r>
          </w:p>
        </w:tc>
        <w:tc>
          <w:tcPr>
            <w:tcW w:w="851" w:type="dxa"/>
            <w:tcBorders>
              <w:top w:val="nil"/>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0,961</w:t>
            </w:r>
          </w:p>
        </w:tc>
        <w:tc>
          <w:tcPr>
            <w:tcW w:w="851" w:type="dxa"/>
            <w:tcBorders>
              <w:top w:val="nil"/>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0,943</w:t>
            </w:r>
          </w:p>
        </w:tc>
        <w:tc>
          <w:tcPr>
            <w:tcW w:w="851" w:type="dxa"/>
            <w:tcBorders>
              <w:top w:val="nil"/>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0,925</w:t>
            </w:r>
          </w:p>
        </w:tc>
        <w:tc>
          <w:tcPr>
            <w:tcW w:w="851" w:type="dxa"/>
            <w:tcBorders>
              <w:top w:val="nil"/>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0,907</w:t>
            </w:r>
          </w:p>
        </w:tc>
        <w:tc>
          <w:tcPr>
            <w:tcW w:w="851" w:type="dxa"/>
            <w:tcBorders>
              <w:top w:val="nil"/>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0,890</w:t>
            </w:r>
          </w:p>
        </w:tc>
        <w:tc>
          <w:tcPr>
            <w:tcW w:w="851" w:type="dxa"/>
            <w:tcBorders>
              <w:top w:val="nil"/>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0,873</w:t>
            </w:r>
          </w:p>
        </w:tc>
        <w:tc>
          <w:tcPr>
            <w:tcW w:w="851" w:type="dxa"/>
            <w:tcBorders>
              <w:top w:val="nil"/>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0,857</w:t>
            </w:r>
          </w:p>
        </w:tc>
        <w:tc>
          <w:tcPr>
            <w:tcW w:w="851" w:type="dxa"/>
            <w:tcBorders>
              <w:top w:val="nil"/>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0,842</w:t>
            </w:r>
          </w:p>
        </w:tc>
        <w:tc>
          <w:tcPr>
            <w:tcW w:w="1391" w:type="dxa"/>
            <w:tcBorders>
              <w:top w:val="single" w:sz="4"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0,826</w:t>
            </w:r>
          </w:p>
        </w:tc>
      </w:tr>
      <w:tr w:rsidR="00AE0F2C" w:rsidRPr="008021F7" w:rsidTr="006237DC">
        <w:trPr>
          <w:trHeight w:val="259"/>
        </w:trPr>
        <w:tc>
          <w:tcPr>
            <w:tcW w:w="850" w:type="dxa"/>
            <w:tcBorders>
              <w:top w:val="single" w:sz="4"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iCs/>
                <w:color w:val="000000"/>
                <w:sz w:val="28"/>
                <w:szCs w:val="28"/>
              </w:rPr>
              <w:t>3</w:t>
            </w:r>
          </w:p>
        </w:tc>
        <w:tc>
          <w:tcPr>
            <w:tcW w:w="851" w:type="dxa"/>
            <w:tcBorders>
              <w:top w:val="single" w:sz="4"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0,971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0,942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0,889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0,864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0,794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0,772</w:t>
            </w:r>
          </w:p>
        </w:tc>
        <w:tc>
          <w:tcPr>
            <w:tcW w:w="1391" w:type="dxa"/>
            <w:tcBorders>
              <w:top w:val="single" w:sz="4"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0,751</w:t>
            </w:r>
          </w:p>
        </w:tc>
      </w:tr>
      <w:tr w:rsidR="00AE0F2C" w:rsidRPr="008021F7" w:rsidTr="006237DC">
        <w:trPr>
          <w:trHeight w:val="269"/>
        </w:trPr>
        <w:tc>
          <w:tcPr>
            <w:tcW w:w="850" w:type="dxa"/>
            <w:tcBorders>
              <w:top w:val="single" w:sz="4"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iCs/>
                <w:color w:val="000000"/>
                <w:sz w:val="28"/>
                <w:szCs w:val="28"/>
              </w:rPr>
              <w:t>4</w:t>
            </w:r>
          </w:p>
        </w:tc>
        <w:tc>
          <w:tcPr>
            <w:tcW w:w="851" w:type="dxa"/>
            <w:tcBorders>
              <w:top w:val="single" w:sz="4"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0,961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0,888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0,792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0,763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0,735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0,708</w:t>
            </w:r>
          </w:p>
        </w:tc>
        <w:tc>
          <w:tcPr>
            <w:tcW w:w="1391" w:type="dxa"/>
            <w:tcBorders>
              <w:top w:val="single" w:sz="4"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0,683</w:t>
            </w:r>
          </w:p>
        </w:tc>
      </w:tr>
      <w:tr w:rsidR="00AE0F2C" w:rsidRPr="008021F7" w:rsidTr="006237DC">
        <w:trPr>
          <w:trHeight w:val="250"/>
        </w:trPr>
        <w:tc>
          <w:tcPr>
            <w:tcW w:w="850" w:type="dxa"/>
            <w:tcBorders>
              <w:top w:val="single" w:sz="4" w:space="0" w:color="auto"/>
              <w:left w:val="single" w:sz="6"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5</w:t>
            </w:r>
          </w:p>
        </w:tc>
        <w:tc>
          <w:tcPr>
            <w:tcW w:w="851" w:type="dxa"/>
            <w:tcBorders>
              <w:top w:val="single" w:sz="4" w:space="0" w:color="auto"/>
              <w:left w:val="single" w:sz="6"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0,951</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0,906</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0,863</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0,822</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0,784</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0,747</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0,713</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0,681</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0,650</w:t>
            </w:r>
          </w:p>
        </w:tc>
        <w:tc>
          <w:tcPr>
            <w:tcW w:w="1391" w:type="dxa"/>
            <w:tcBorders>
              <w:top w:val="single" w:sz="4" w:space="0" w:color="auto"/>
              <w:left w:val="single" w:sz="4"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0,621</w:t>
            </w:r>
          </w:p>
        </w:tc>
      </w:tr>
      <w:tr w:rsidR="00AE0F2C" w:rsidRPr="008021F7" w:rsidTr="006237DC">
        <w:trPr>
          <w:trHeight w:val="288"/>
        </w:trPr>
        <w:tc>
          <w:tcPr>
            <w:tcW w:w="850" w:type="dxa"/>
            <w:tcBorders>
              <w:top w:val="single" w:sz="6"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6</w:t>
            </w:r>
          </w:p>
        </w:tc>
        <w:tc>
          <w:tcPr>
            <w:tcW w:w="851" w:type="dxa"/>
            <w:tcBorders>
              <w:top w:val="single" w:sz="6"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0,942</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0,888</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0,837</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0,790</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0,746</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0,705</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0,666</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0,630</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0,596</w:t>
            </w:r>
          </w:p>
        </w:tc>
        <w:tc>
          <w:tcPr>
            <w:tcW w:w="1391" w:type="dxa"/>
            <w:tcBorders>
              <w:top w:val="single" w:sz="6"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0,564</w:t>
            </w:r>
          </w:p>
        </w:tc>
      </w:tr>
      <w:tr w:rsidR="00AE0F2C" w:rsidRPr="008021F7" w:rsidTr="006237DC">
        <w:trPr>
          <w:trHeight w:val="259"/>
        </w:trPr>
        <w:tc>
          <w:tcPr>
            <w:tcW w:w="850" w:type="dxa"/>
            <w:tcBorders>
              <w:top w:val="single" w:sz="4"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7</w:t>
            </w:r>
          </w:p>
        </w:tc>
        <w:tc>
          <w:tcPr>
            <w:tcW w:w="851" w:type="dxa"/>
            <w:tcBorders>
              <w:top w:val="single" w:sz="4"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0,933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0,871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0,665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0,583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0,547</w:t>
            </w:r>
          </w:p>
        </w:tc>
        <w:tc>
          <w:tcPr>
            <w:tcW w:w="1391" w:type="dxa"/>
            <w:tcBorders>
              <w:top w:val="single" w:sz="4"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0,513</w:t>
            </w:r>
          </w:p>
        </w:tc>
      </w:tr>
      <w:tr w:rsidR="00AE0F2C" w:rsidRPr="008021F7" w:rsidTr="006237DC">
        <w:trPr>
          <w:trHeight w:val="269"/>
        </w:trPr>
        <w:tc>
          <w:tcPr>
            <w:tcW w:w="850" w:type="dxa"/>
            <w:tcBorders>
              <w:top w:val="single" w:sz="4"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8</w:t>
            </w:r>
          </w:p>
        </w:tc>
        <w:tc>
          <w:tcPr>
            <w:tcW w:w="851" w:type="dxa"/>
            <w:tcBorders>
              <w:top w:val="single" w:sz="4"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0,853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0.789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0,731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0,677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0,627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0,582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0,502</w:t>
            </w:r>
          </w:p>
        </w:tc>
        <w:tc>
          <w:tcPr>
            <w:tcW w:w="1391" w:type="dxa"/>
            <w:tcBorders>
              <w:top w:val="single" w:sz="4"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0,467</w:t>
            </w:r>
          </w:p>
        </w:tc>
      </w:tr>
      <w:tr w:rsidR="00AE0F2C" w:rsidRPr="008021F7" w:rsidTr="006237DC">
        <w:trPr>
          <w:trHeight w:val="269"/>
        </w:trPr>
        <w:tc>
          <w:tcPr>
            <w:tcW w:w="850" w:type="dxa"/>
            <w:tcBorders>
              <w:top w:val="single" w:sz="4"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9</w:t>
            </w:r>
          </w:p>
        </w:tc>
        <w:tc>
          <w:tcPr>
            <w:tcW w:w="851" w:type="dxa"/>
            <w:tcBorders>
              <w:top w:val="single" w:sz="4"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0,837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0,766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0,703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0,592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0,544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0,460</w:t>
            </w:r>
          </w:p>
        </w:tc>
        <w:tc>
          <w:tcPr>
            <w:tcW w:w="1391" w:type="dxa"/>
            <w:tcBorders>
              <w:top w:val="single" w:sz="4"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0,424</w:t>
            </w:r>
          </w:p>
        </w:tc>
      </w:tr>
      <w:tr w:rsidR="00AE0F2C" w:rsidRPr="008021F7" w:rsidTr="006237DC">
        <w:trPr>
          <w:trHeight w:val="240"/>
        </w:trPr>
        <w:tc>
          <w:tcPr>
            <w:tcW w:w="850" w:type="dxa"/>
            <w:tcBorders>
              <w:top w:val="single" w:sz="4" w:space="0" w:color="auto"/>
              <w:left w:val="single" w:sz="6"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10</w:t>
            </w:r>
          </w:p>
        </w:tc>
        <w:tc>
          <w:tcPr>
            <w:tcW w:w="851" w:type="dxa"/>
            <w:tcBorders>
              <w:top w:val="single" w:sz="4" w:space="0" w:color="auto"/>
              <w:left w:val="single" w:sz="6"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0,905</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0,820</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0,744</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0,676</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0,614</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0,558</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0,508</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0,463</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0,422</w:t>
            </w:r>
          </w:p>
        </w:tc>
        <w:tc>
          <w:tcPr>
            <w:tcW w:w="1391" w:type="dxa"/>
            <w:tcBorders>
              <w:top w:val="single" w:sz="4" w:space="0" w:color="auto"/>
              <w:left w:val="single" w:sz="4"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0,386</w:t>
            </w:r>
          </w:p>
        </w:tc>
      </w:tr>
      <w:tr w:rsidR="00AE0F2C" w:rsidRPr="008021F7" w:rsidTr="006237DC">
        <w:trPr>
          <w:trHeight w:val="288"/>
        </w:trPr>
        <w:tc>
          <w:tcPr>
            <w:tcW w:w="850" w:type="dxa"/>
            <w:tcBorders>
              <w:top w:val="single" w:sz="6"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11</w:t>
            </w:r>
          </w:p>
        </w:tc>
        <w:tc>
          <w:tcPr>
            <w:tcW w:w="851" w:type="dxa"/>
            <w:tcBorders>
              <w:top w:val="single" w:sz="6"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0,896</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0,804</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0,722</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0,650</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0,585</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0,527</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0,475</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0,429</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0,388</w:t>
            </w:r>
          </w:p>
        </w:tc>
        <w:tc>
          <w:tcPr>
            <w:tcW w:w="1391" w:type="dxa"/>
            <w:tcBorders>
              <w:top w:val="single" w:sz="6"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0,350</w:t>
            </w:r>
          </w:p>
        </w:tc>
      </w:tr>
      <w:tr w:rsidR="00AE0F2C" w:rsidRPr="008021F7" w:rsidTr="006237DC">
        <w:trPr>
          <w:trHeight w:val="269"/>
        </w:trPr>
        <w:tc>
          <w:tcPr>
            <w:tcW w:w="850" w:type="dxa"/>
            <w:tcBorders>
              <w:top w:val="single" w:sz="4"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12</w:t>
            </w:r>
          </w:p>
        </w:tc>
        <w:tc>
          <w:tcPr>
            <w:tcW w:w="851" w:type="dxa"/>
            <w:tcBorders>
              <w:top w:val="single" w:sz="4"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0,887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0,788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0,701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0,557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0,497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0,444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0,397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0,356</w:t>
            </w:r>
          </w:p>
        </w:tc>
        <w:tc>
          <w:tcPr>
            <w:tcW w:w="1391" w:type="dxa"/>
            <w:tcBorders>
              <w:top w:val="single" w:sz="4"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0,319</w:t>
            </w:r>
          </w:p>
        </w:tc>
      </w:tr>
      <w:tr w:rsidR="00AE0F2C" w:rsidRPr="008021F7" w:rsidTr="006237DC">
        <w:trPr>
          <w:trHeight w:val="269"/>
        </w:trPr>
        <w:tc>
          <w:tcPr>
            <w:tcW w:w="850" w:type="dxa"/>
            <w:tcBorders>
              <w:top w:val="single" w:sz="4"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13</w:t>
            </w:r>
          </w:p>
        </w:tc>
        <w:tc>
          <w:tcPr>
            <w:tcW w:w="851" w:type="dxa"/>
            <w:tcBorders>
              <w:top w:val="single" w:sz="4"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0,879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0,773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0,681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0,601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0,469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0,368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0,326</w:t>
            </w:r>
          </w:p>
        </w:tc>
        <w:tc>
          <w:tcPr>
            <w:tcW w:w="1391" w:type="dxa"/>
            <w:tcBorders>
              <w:top w:val="single" w:sz="4"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0,290</w:t>
            </w:r>
          </w:p>
        </w:tc>
      </w:tr>
      <w:tr w:rsidR="00AE0F2C" w:rsidRPr="008021F7" w:rsidTr="006237DC">
        <w:trPr>
          <w:trHeight w:val="250"/>
        </w:trPr>
        <w:tc>
          <w:tcPr>
            <w:tcW w:w="850" w:type="dxa"/>
            <w:tcBorders>
              <w:top w:val="single" w:sz="4"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14</w:t>
            </w:r>
          </w:p>
        </w:tc>
        <w:tc>
          <w:tcPr>
            <w:tcW w:w="851" w:type="dxa"/>
            <w:tcBorders>
              <w:top w:val="single" w:sz="4"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0,870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0,758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0,661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0,577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0,505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0,442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0,388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0,340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0,299</w:t>
            </w:r>
          </w:p>
        </w:tc>
        <w:tc>
          <w:tcPr>
            <w:tcW w:w="1391" w:type="dxa"/>
            <w:tcBorders>
              <w:top w:val="single" w:sz="4"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0,263</w:t>
            </w:r>
          </w:p>
        </w:tc>
      </w:tr>
      <w:tr w:rsidR="00AE0F2C" w:rsidRPr="008021F7" w:rsidTr="006237DC">
        <w:trPr>
          <w:trHeight w:val="259"/>
        </w:trPr>
        <w:tc>
          <w:tcPr>
            <w:tcW w:w="850" w:type="dxa"/>
            <w:tcBorders>
              <w:top w:val="single" w:sz="4" w:space="0" w:color="auto"/>
              <w:left w:val="single" w:sz="6"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15</w:t>
            </w:r>
          </w:p>
        </w:tc>
        <w:tc>
          <w:tcPr>
            <w:tcW w:w="851" w:type="dxa"/>
            <w:tcBorders>
              <w:top w:val="single" w:sz="4" w:space="0" w:color="auto"/>
              <w:left w:val="single" w:sz="6"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0,861</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0,743</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0,642</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0,555</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0,481</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0,417</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0,362</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0,315</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0,275</w:t>
            </w:r>
          </w:p>
        </w:tc>
        <w:tc>
          <w:tcPr>
            <w:tcW w:w="1391" w:type="dxa"/>
            <w:tcBorders>
              <w:top w:val="single" w:sz="4" w:space="0" w:color="auto"/>
              <w:left w:val="single" w:sz="4"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0,239</w:t>
            </w:r>
          </w:p>
        </w:tc>
      </w:tr>
      <w:tr w:rsidR="00AE0F2C" w:rsidRPr="008021F7" w:rsidTr="006237DC">
        <w:trPr>
          <w:trHeight w:val="259"/>
        </w:trPr>
        <w:tc>
          <w:tcPr>
            <w:tcW w:w="850" w:type="dxa"/>
            <w:vMerge w:val="restart"/>
            <w:tcBorders>
              <w:top w:val="single" w:sz="4" w:space="0" w:color="auto"/>
              <w:left w:val="single" w:sz="6" w:space="0" w:color="auto"/>
              <w:right w:val="single" w:sz="6" w:space="0" w:color="auto"/>
            </w:tcBorders>
            <w:shd w:val="clear" w:color="auto" w:fill="FFFFFF"/>
            <w:vAlign w:val="center"/>
          </w:tcPr>
          <w:p w:rsidR="00AE0F2C" w:rsidRPr="008021F7" w:rsidRDefault="00AE0F2C" w:rsidP="006237DC">
            <w:pPr>
              <w:widowControl/>
              <w:shd w:val="clear" w:color="auto" w:fill="FFFFFF"/>
              <w:spacing w:line="240" w:lineRule="auto"/>
              <w:jc w:val="center"/>
              <w:rPr>
                <w:color w:val="000000"/>
                <w:sz w:val="28"/>
                <w:szCs w:val="28"/>
              </w:rPr>
            </w:pPr>
            <w:r w:rsidRPr="008021F7">
              <w:rPr>
                <w:color w:val="000000"/>
                <w:sz w:val="28"/>
                <w:szCs w:val="28"/>
              </w:rPr>
              <w:t>Год</w:t>
            </w:r>
          </w:p>
        </w:tc>
        <w:tc>
          <w:tcPr>
            <w:tcW w:w="9050" w:type="dxa"/>
            <w:gridSpan w:val="10"/>
            <w:tcBorders>
              <w:top w:val="single" w:sz="4" w:space="0" w:color="auto"/>
              <w:left w:val="single" w:sz="6"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color w:val="000000"/>
                <w:sz w:val="28"/>
                <w:szCs w:val="28"/>
              </w:rPr>
            </w:pPr>
            <w:r w:rsidRPr="008021F7">
              <w:rPr>
                <w:color w:val="000000"/>
                <w:sz w:val="28"/>
                <w:szCs w:val="28"/>
              </w:rPr>
              <w:t>Значение нормы дисконта Е, %</w:t>
            </w:r>
          </w:p>
        </w:tc>
      </w:tr>
      <w:tr w:rsidR="00AE0F2C" w:rsidRPr="008021F7" w:rsidTr="006237DC">
        <w:trPr>
          <w:trHeight w:val="310"/>
        </w:trPr>
        <w:tc>
          <w:tcPr>
            <w:tcW w:w="850" w:type="dxa"/>
            <w:vMerge/>
            <w:tcBorders>
              <w:left w:val="single" w:sz="6"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11</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12</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13</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14</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15</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16</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17</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18</w:t>
            </w:r>
          </w:p>
        </w:tc>
        <w:tc>
          <w:tcPr>
            <w:tcW w:w="851" w:type="dxa"/>
            <w:tcBorders>
              <w:top w:val="single" w:sz="6"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19</w:t>
            </w:r>
          </w:p>
        </w:tc>
        <w:tc>
          <w:tcPr>
            <w:tcW w:w="1391" w:type="dxa"/>
            <w:tcBorders>
              <w:top w:val="single" w:sz="6" w:space="0" w:color="auto"/>
              <w:left w:val="single" w:sz="4"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20</w:t>
            </w:r>
          </w:p>
        </w:tc>
      </w:tr>
      <w:tr w:rsidR="00AE0F2C" w:rsidRPr="008021F7" w:rsidTr="006237DC">
        <w:trPr>
          <w:trHeight w:val="288"/>
        </w:trPr>
        <w:tc>
          <w:tcPr>
            <w:tcW w:w="850" w:type="dxa"/>
            <w:tcBorders>
              <w:top w:val="single" w:sz="6"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w:t>
            </w:r>
          </w:p>
        </w:tc>
        <w:tc>
          <w:tcPr>
            <w:tcW w:w="851" w:type="dxa"/>
            <w:tcBorders>
              <w:top w:val="single" w:sz="6"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0,901</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0,893</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0,885</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0,877</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0,870</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0,862</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0,855</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0,847</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0,840</w:t>
            </w:r>
          </w:p>
        </w:tc>
        <w:tc>
          <w:tcPr>
            <w:tcW w:w="1391" w:type="dxa"/>
            <w:tcBorders>
              <w:top w:val="single" w:sz="6"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0,833</w:t>
            </w:r>
          </w:p>
        </w:tc>
      </w:tr>
      <w:tr w:rsidR="00AE0F2C" w:rsidRPr="008021F7" w:rsidTr="006237DC">
        <w:trPr>
          <w:trHeight w:val="269"/>
        </w:trPr>
        <w:tc>
          <w:tcPr>
            <w:tcW w:w="850" w:type="dxa"/>
            <w:tcBorders>
              <w:top w:val="single" w:sz="4"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2</w:t>
            </w:r>
          </w:p>
        </w:tc>
        <w:tc>
          <w:tcPr>
            <w:tcW w:w="851" w:type="dxa"/>
            <w:tcBorders>
              <w:top w:val="single" w:sz="4"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0,812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0,797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0,783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0,769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0,756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0,743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0,731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0,718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0,706</w:t>
            </w:r>
          </w:p>
        </w:tc>
        <w:tc>
          <w:tcPr>
            <w:tcW w:w="1391" w:type="dxa"/>
            <w:tcBorders>
              <w:top w:val="single" w:sz="4"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0,694</w:t>
            </w:r>
          </w:p>
        </w:tc>
      </w:tr>
      <w:tr w:rsidR="00AE0F2C" w:rsidRPr="008021F7" w:rsidTr="006237DC">
        <w:trPr>
          <w:trHeight w:val="269"/>
        </w:trPr>
        <w:tc>
          <w:tcPr>
            <w:tcW w:w="850" w:type="dxa"/>
            <w:tcBorders>
              <w:top w:val="single" w:sz="4"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3</w:t>
            </w:r>
          </w:p>
        </w:tc>
        <w:tc>
          <w:tcPr>
            <w:tcW w:w="851" w:type="dxa"/>
            <w:tcBorders>
              <w:top w:val="single" w:sz="4"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0,731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0,712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0,693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0,675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0,658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0,641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0,624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0,609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0,593</w:t>
            </w:r>
          </w:p>
        </w:tc>
        <w:tc>
          <w:tcPr>
            <w:tcW w:w="1391" w:type="dxa"/>
            <w:tcBorders>
              <w:top w:val="single" w:sz="4"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0,579</w:t>
            </w:r>
          </w:p>
        </w:tc>
      </w:tr>
      <w:tr w:rsidR="00AE0F2C" w:rsidRPr="008021F7" w:rsidTr="006237DC">
        <w:trPr>
          <w:trHeight w:val="259"/>
        </w:trPr>
        <w:tc>
          <w:tcPr>
            <w:tcW w:w="850" w:type="dxa"/>
            <w:tcBorders>
              <w:top w:val="single" w:sz="4"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4</w:t>
            </w:r>
          </w:p>
        </w:tc>
        <w:tc>
          <w:tcPr>
            <w:tcW w:w="851" w:type="dxa"/>
            <w:tcBorders>
              <w:top w:val="single" w:sz="4"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0,659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0,613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0,592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0,572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0,552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0,499</w:t>
            </w:r>
          </w:p>
        </w:tc>
        <w:tc>
          <w:tcPr>
            <w:tcW w:w="1391" w:type="dxa"/>
            <w:tcBorders>
              <w:top w:val="single" w:sz="4"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0,482</w:t>
            </w:r>
          </w:p>
        </w:tc>
      </w:tr>
      <w:tr w:rsidR="00AE0F2C" w:rsidRPr="008021F7" w:rsidTr="006237DC">
        <w:trPr>
          <w:trHeight w:val="250"/>
        </w:trPr>
        <w:tc>
          <w:tcPr>
            <w:tcW w:w="850" w:type="dxa"/>
            <w:tcBorders>
              <w:top w:val="single" w:sz="4" w:space="0" w:color="auto"/>
              <w:left w:val="single" w:sz="6"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sz w:val="28"/>
                <w:szCs w:val="28"/>
              </w:rPr>
              <w:t>5</w:t>
            </w:r>
          </w:p>
        </w:tc>
        <w:tc>
          <w:tcPr>
            <w:tcW w:w="851" w:type="dxa"/>
            <w:tcBorders>
              <w:top w:val="single" w:sz="4" w:space="0" w:color="auto"/>
              <w:left w:val="single" w:sz="6"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0,593</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0,567</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0,543</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0,519</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0,497</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0,476</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0,456</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0.437</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0,419</w:t>
            </w:r>
          </w:p>
        </w:tc>
        <w:tc>
          <w:tcPr>
            <w:tcW w:w="1391" w:type="dxa"/>
            <w:tcBorders>
              <w:top w:val="single" w:sz="4" w:space="0" w:color="auto"/>
              <w:left w:val="single" w:sz="4"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0,402</w:t>
            </w:r>
          </w:p>
        </w:tc>
      </w:tr>
      <w:tr w:rsidR="00AE0F2C" w:rsidRPr="008021F7" w:rsidTr="006237DC">
        <w:trPr>
          <w:trHeight w:val="288"/>
        </w:trPr>
        <w:tc>
          <w:tcPr>
            <w:tcW w:w="850" w:type="dxa"/>
            <w:tcBorders>
              <w:top w:val="single" w:sz="6"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6</w:t>
            </w:r>
          </w:p>
        </w:tc>
        <w:tc>
          <w:tcPr>
            <w:tcW w:w="851" w:type="dxa"/>
            <w:tcBorders>
              <w:top w:val="single" w:sz="6"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0,535</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0,507</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0,480</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0,456</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0,432</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0,410</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0,390</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0,370</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0,352</w:t>
            </w:r>
          </w:p>
        </w:tc>
        <w:tc>
          <w:tcPr>
            <w:tcW w:w="1391" w:type="dxa"/>
            <w:tcBorders>
              <w:top w:val="single" w:sz="6"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0,335</w:t>
            </w:r>
          </w:p>
        </w:tc>
      </w:tr>
      <w:tr w:rsidR="00AE0F2C" w:rsidRPr="008021F7" w:rsidTr="006237DC">
        <w:trPr>
          <w:trHeight w:val="197"/>
        </w:trPr>
        <w:tc>
          <w:tcPr>
            <w:tcW w:w="850" w:type="dxa"/>
            <w:tcBorders>
              <w:top w:val="single" w:sz="4"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0,482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0,452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0,376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0,354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0,333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0,296</w:t>
            </w:r>
          </w:p>
        </w:tc>
        <w:tc>
          <w:tcPr>
            <w:tcW w:w="1391" w:type="dxa"/>
            <w:tcBorders>
              <w:top w:val="single" w:sz="4"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0,279</w:t>
            </w:r>
          </w:p>
        </w:tc>
      </w:tr>
      <w:tr w:rsidR="00AE0F2C" w:rsidRPr="008021F7" w:rsidTr="006237DC">
        <w:trPr>
          <w:trHeight w:val="259"/>
        </w:trPr>
        <w:tc>
          <w:tcPr>
            <w:tcW w:w="850" w:type="dxa"/>
            <w:tcBorders>
              <w:top w:val="single" w:sz="4"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8</w:t>
            </w:r>
          </w:p>
        </w:tc>
        <w:tc>
          <w:tcPr>
            <w:tcW w:w="851" w:type="dxa"/>
            <w:tcBorders>
              <w:top w:val="single" w:sz="4"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0,404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0,376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0,351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0,327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0,305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0,285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0,266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0,249</w:t>
            </w:r>
          </w:p>
        </w:tc>
        <w:tc>
          <w:tcPr>
            <w:tcW w:w="1391" w:type="dxa"/>
            <w:tcBorders>
              <w:top w:val="single" w:sz="4"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0,233</w:t>
            </w:r>
          </w:p>
        </w:tc>
      </w:tr>
      <w:tr w:rsidR="00AE0F2C" w:rsidRPr="008021F7" w:rsidTr="006237DC">
        <w:trPr>
          <w:trHeight w:val="269"/>
        </w:trPr>
        <w:tc>
          <w:tcPr>
            <w:tcW w:w="850" w:type="dxa"/>
            <w:tcBorders>
              <w:top w:val="single" w:sz="4"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0,391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0,361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0,333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0,308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0,284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0,263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0,243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0,209</w:t>
            </w:r>
          </w:p>
        </w:tc>
        <w:tc>
          <w:tcPr>
            <w:tcW w:w="1391" w:type="dxa"/>
            <w:tcBorders>
              <w:top w:val="single" w:sz="4"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0,194</w:t>
            </w:r>
          </w:p>
        </w:tc>
      </w:tr>
      <w:tr w:rsidR="00AE0F2C" w:rsidRPr="008021F7" w:rsidTr="006237DC">
        <w:trPr>
          <w:trHeight w:val="250"/>
        </w:trPr>
        <w:tc>
          <w:tcPr>
            <w:tcW w:w="850" w:type="dxa"/>
            <w:tcBorders>
              <w:top w:val="single" w:sz="4" w:space="0" w:color="auto"/>
              <w:left w:val="single" w:sz="6"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10</w:t>
            </w:r>
          </w:p>
        </w:tc>
        <w:tc>
          <w:tcPr>
            <w:tcW w:w="851" w:type="dxa"/>
            <w:tcBorders>
              <w:top w:val="single" w:sz="4" w:space="0" w:color="auto"/>
              <w:left w:val="single" w:sz="6"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0,352</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0,322</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0,295</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0,270</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0,247</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0,227</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0,208</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0,191</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0,176</w:t>
            </w:r>
          </w:p>
        </w:tc>
        <w:tc>
          <w:tcPr>
            <w:tcW w:w="1391" w:type="dxa"/>
            <w:tcBorders>
              <w:top w:val="single" w:sz="4" w:space="0" w:color="auto"/>
              <w:left w:val="single" w:sz="4"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0,162</w:t>
            </w:r>
          </w:p>
        </w:tc>
      </w:tr>
      <w:tr w:rsidR="00AE0F2C" w:rsidRPr="008021F7" w:rsidTr="006237DC">
        <w:trPr>
          <w:trHeight w:val="278"/>
        </w:trPr>
        <w:tc>
          <w:tcPr>
            <w:tcW w:w="850" w:type="dxa"/>
            <w:tcBorders>
              <w:top w:val="single" w:sz="6"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11</w:t>
            </w:r>
          </w:p>
        </w:tc>
        <w:tc>
          <w:tcPr>
            <w:tcW w:w="851" w:type="dxa"/>
            <w:tcBorders>
              <w:top w:val="single" w:sz="6"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0,317</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0,287</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0,261</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0,237</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0,215</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0,195</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0,178</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0,162</w:t>
            </w:r>
          </w:p>
        </w:tc>
        <w:tc>
          <w:tcPr>
            <w:tcW w:w="851" w:type="dxa"/>
            <w:tcBorders>
              <w:top w:val="single" w:sz="6"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0,148</w:t>
            </w:r>
          </w:p>
        </w:tc>
        <w:tc>
          <w:tcPr>
            <w:tcW w:w="1391" w:type="dxa"/>
            <w:tcBorders>
              <w:top w:val="single" w:sz="6"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0,135</w:t>
            </w:r>
          </w:p>
        </w:tc>
      </w:tr>
      <w:tr w:rsidR="00AE0F2C" w:rsidRPr="008021F7" w:rsidTr="006237DC">
        <w:trPr>
          <w:trHeight w:val="259"/>
        </w:trPr>
        <w:tc>
          <w:tcPr>
            <w:tcW w:w="850" w:type="dxa"/>
            <w:tcBorders>
              <w:top w:val="single" w:sz="4"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12</w:t>
            </w:r>
          </w:p>
        </w:tc>
        <w:tc>
          <w:tcPr>
            <w:tcW w:w="851" w:type="dxa"/>
            <w:tcBorders>
              <w:top w:val="single" w:sz="4"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0,286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0,257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0,231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0,208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0,187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0,168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0,152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0,137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0,124</w:t>
            </w:r>
          </w:p>
        </w:tc>
        <w:tc>
          <w:tcPr>
            <w:tcW w:w="1391" w:type="dxa"/>
            <w:tcBorders>
              <w:top w:val="single" w:sz="4"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0,112</w:t>
            </w:r>
          </w:p>
        </w:tc>
      </w:tr>
      <w:tr w:rsidR="00AE0F2C" w:rsidRPr="008021F7" w:rsidTr="006237DC">
        <w:trPr>
          <w:trHeight w:val="269"/>
        </w:trPr>
        <w:tc>
          <w:tcPr>
            <w:tcW w:w="850" w:type="dxa"/>
            <w:tcBorders>
              <w:top w:val="single" w:sz="4"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13</w:t>
            </w:r>
          </w:p>
        </w:tc>
        <w:tc>
          <w:tcPr>
            <w:tcW w:w="851" w:type="dxa"/>
            <w:tcBorders>
              <w:top w:val="single" w:sz="4"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0,258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0,229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0,182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0,163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0,130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0,104</w:t>
            </w:r>
          </w:p>
        </w:tc>
        <w:tc>
          <w:tcPr>
            <w:tcW w:w="1391" w:type="dxa"/>
            <w:tcBorders>
              <w:top w:val="single" w:sz="4"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0,093</w:t>
            </w:r>
          </w:p>
        </w:tc>
      </w:tr>
      <w:tr w:rsidR="00AE0F2C" w:rsidRPr="008021F7" w:rsidTr="006237DC">
        <w:trPr>
          <w:trHeight w:val="250"/>
        </w:trPr>
        <w:tc>
          <w:tcPr>
            <w:tcW w:w="850" w:type="dxa"/>
            <w:tcBorders>
              <w:top w:val="single" w:sz="4" w:space="0" w:color="auto"/>
              <w:left w:val="single" w:sz="6"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14</w:t>
            </w:r>
          </w:p>
        </w:tc>
        <w:tc>
          <w:tcPr>
            <w:tcW w:w="851" w:type="dxa"/>
            <w:tcBorders>
              <w:top w:val="single" w:sz="4" w:space="0" w:color="auto"/>
              <w:left w:val="single" w:sz="6"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0,232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0,205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0,181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0,160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0,141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0,111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0,099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0,088</w:t>
            </w:r>
          </w:p>
        </w:tc>
        <w:tc>
          <w:tcPr>
            <w:tcW w:w="1391" w:type="dxa"/>
            <w:tcBorders>
              <w:top w:val="single" w:sz="4" w:space="0" w:color="auto"/>
              <w:left w:val="single" w:sz="4" w:space="0" w:color="auto"/>
              <w:bottom w:val="single" w:sz="4"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0,078</w:t>
            </w:r>
          </w:p>
        </w:tc>
      </w:tr>
      <w:tr w:rsidR="00AE0F2C" w:rsidRPr="008021F7" w:rsidTr="006237DC">
        <w:trPr>
          <w:trHeight w:val="307"/>
        </w:trPr>
        <w:tc>
          <w:tcPr>
            <w:tcW w:w="850" w:type="dxa"/>
            <w:tcBorders>
              <w:top w:val="single" w:sz="4" w:space="0" w:color="auto"/>
              <w:left w:val="single" w:sz="6"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15</w:t>
            </w:r>
          </w:p>
        </w:tc>
        <w:tc>
          <w:tcPr>
            <w:tcW w:w="851" w:type="dxa"/>
            <w:tcBorders>
              <w:top w:val="single" w:sz="4" w:space="0" w:color="auto"/>
              <w:left w:val="single" w:sz="6"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0,209</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0,183</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0,160</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0,140</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0,123</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0,108</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0,095</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0,084</w:t>
            </w:r>
          </w:p>
        </w:tc>
        <w:tc>
          <w:tcPr>
            <w:tcW w:w="851" w:type="dxa"/>
            <w:tcBorders>
              <w:top w:val="single" w:sz="4" w:space="0" w:color="auto"/>
              <w:left w:val="single" w:sz="4" w:space="0" w:color="auto"/>
              <w:bottom w:val="single" w:sz="6" w:space="0" w:color="auto"/>
              <w:right w:val="single" w:sz="4"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0,074</w:t>
            </w:r>
          </w:p>
        </w:tc>
        <w:tc>
          <w:tcPr>
            <w:tcW w:w="1391" w:type="dxa"/>
            <w:tcBorders>
              <w:top w:val="single" w:sz="4" w:space="0" w:color="auto"/>
              <w:left w:val="single" w:sz="4" w:space="0" w:color="auto"/>
              <w:bottom w:val="single" w:sz="6" w:space="0" w:color="auto"/>
              <w:right w:val="single" w:sz="6" w:space="0" w:color="auto"/>
            </w:tcBorders>
            <w:shd w:val="clear" w:color="auto" w:fill="FFFFFF"/>
          </w:tcPr>
          <w:p w:rsidR="00AE0F2C" w:rsidRPr="008021F7" w:rsidRDefault="00AE0F2C" w:rsidP="006237DC">
            <w:pPr>
              <w:widowControl/>
              <w:shd w:val="clear" w:color="auto" w:fill="FFFFFF"/>
              <w:spacing w:line="240" w:lineRule="auto"/>
              <w:jc w:val="center"/>
              <w:rPr>
                <w:sz w:val="28"/>
                <w:szCs w:val="28"/>
              </w:rPr>
            </w:pPr>
            <w:r w:rsidRPr="008021F7">
              <w:rPr>
                <w:color w:val="000000"/>
                <w:sz w:val="28"/>
                <w:szCs w:val="28"/>
              </w:rPr>
              <w:t>0,065</w:t>
            </w:r>
          </w:p>
        </w:tc>
      </w:tr>
    </w:tbl>
    <w:p w:rsidR="00AE0F2C" w:rsidRDefault="00AE0F2C"/>
    <w:sectPr w:rsidR="00AE0F2C" w:rsidSect="00A54F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BoldItalic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26054"/>
    <w:multiLevelType w:val="hybridMultilevel"/>
    <w:tmpl w:val="80C23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A35C4"/>
    <w:multiLevelType w:val="multilevel"/>
    <w:tmpl w:val="BA3E8E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2">
    <w:nsid w:val="23CF040E"/>
    <w:multiLevelType w:val="hybridMultilevel"/>
    <w:tmpl w:val="3122759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2932F8"/>
    <w:multiLevelType w:val="singleLevel"/>
    <w:tmpl w:val="0419000F"/>
    <w:lvl w:ilvl="0">
      <w:start w:val="1"/>
      <w:numFmt w:val="decimal"/>
      <w:lvlText w:val="%1."/>
      <w:lvlJc w:val="left"/>
      <w:pPr>
        <w:ind w:left="720" w:hanging="360"/>
      </w:pPr>
      <w:rPr>
        <w:rFonts w:hint="default"/>
      </w:rPr>
    </w:lvl>
  </w:abstractNum>
  <w:abstractNum w:abstractNumId="4">
    <w:nsid w:val="3C043656"/>
    <w:multiLevelType w:val="hybridMultilevel"/>
    <w:tmpl w:val="66F07C00"/>
    <w:lvl w:ilvl="0" w:tplc="D5ACB6B6">
      <w:start w:val="1"/>
      <w:numFmt w:val="bullet"/>
      <w:lvlText w:val=""/>
      <w:lvlJc w:val="left"/>
      <w:pPr>
        <w:tabs>
          <w:tab w:val="num" w:pos="728"/>
        </w:tabs>
        <w:ind w:left="0" w:firstLine="368"/>
      </w:pPr>
      <w:rPr>
        <w:rFonts w:ascii="Symbol" w:hAnsi="Symbol" w:hint="default"/>
      </w:rPr>
    </w:lvl>
    <w:lvl w:ilvl="1" w:tplc="04190003" w:tentative="1">
      <w:start w:val="1"/>
      <w:numFmt w:val="bullet"/>
      <w:lvlText w:val="o"/>
      <w:lvlJc w:val="left"/>
      <w:pPr>
        <w:tabs>
          <w:tab w:val="num" w:pos="1383"/>
        </w:tabs>
        <w:ind w:left="1383" w:hanging="360"/>
      </w:pPr>
      <w:rPr>
        <w:rFonts w:ascii="Courier New" w:hAnsi="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5">
    <w:nsid w:val="3D273076"/>
    <w:multiLevelType w:val="multilevel"/>
    <w:tmpl w:val="BA3E8E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6">
    <w:nsid w:val="41120220"/>
    <w:multiLevelType w:val="hybridMultilevel"/>
    <w:tmpl w:val="59EC4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F72C80"/>
    <w:multiLevelType w:val="multilevel"/>
    <w:tmpl w:val="BA3E8E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8">
    <w:nsid w:val="53CF7D53"/>
    <w:multiLevelType w:val="hybridMultilevel"/>
    <w:tmpl w:val="3F0ACB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BB36E46"/>
    <w:multiLevelType w:val="multilevel"/>
    <w:tmpl w:val="BA3E8E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10">
    <w:nsid w:val="75935533"/>
    <w:multiLevelType w:val="hybridMultilevel"/>
    <w:tmpl w:val="BA3E8E84"/>
    <w:lvl w:ilvl="0" w:tplc="E65E3F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1">
    <w:nsid w:val="76ED3FF1"/>
    <w:multiLevelType w:val="hybridMultilevel"/>
    <w:tmpl w:val="5D90C0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0"/>
  </w:num>
  <w:num w:numId="4">
    <w:abstractNumId w:val="6"/>
  </w:num>
  <w:num w:numId="5">
    <w:abstractNumId w:val="2"/>
  </w:num>
  <w:num w:numId="6">
    <w:abstractNumId w:val="4"/>
  </w:num>
  <w:num w:numId="7">
    <w:abstractNumId w:val="8"/>
  </w:num>
  <w:num w:numId="8">
    <w:abstractNumId w:val="10"/>
  </w:num>
  <w:num w:numId="9">
    <w:abstractNumId w:val="9"/>
  </w:num>
  <w:num w:numId="10">
    <w:abstractNumId w:val="7"/>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F777D"/>
    <w:rsid w:val="00013D12"/>
    <w:rsid w:val="001477D7"/>
    <w:rsid w:val="003A4BCB"/>
    <w:rsid w:val="006237DC"/>
    <w:rsid w:val="00A54F67"/>
    <w:rsid w:val="00AE0F2C"/>
    <w:rsid w:val="00B82B3B"/>
    <w:rsid w:val="00BF777D"/>
    <w:rsid w:val="00E86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77D"/>
    <w:pPr>
      <w:widowControl w:val="0"/>
      <w:autoSpaceDE w:val="0"/>
      <w:autoSpaceDN w:val="0"/>
      <w:adjustRightInd w:val="0"/>
      <w:spacing w:line="380" w:lineRule="auto"/>
      <w:ind w:firstLine="0"/>
    </w:pPr>
    <w:rPr>
      <w:rFonts w:eastAsia="Times New Roman" w:cs="Times New Roman"/>
      <w:sz w:val="20"/>
      <w:szCs w:val="20"/>
      <w:lang w:eastAsia="ru-RU"/>
    </w:rPr>
  </w:style>
  <w:style w:type="paragraph" w:styleId="1">
    <w:name w:val="heading 1"/>
    <w:basedOn w:val="a"/>
    <w:next w:val="a"/>
    <w:link w:val="10"/>
    <w:qFormat/>
    <w:rsid w:val="00AE0F2C"/>
    <w:pPr>
      <w:keepNext/>
      <w:widowControl/>
      <w:autoSpaceDE/>
      <w:autoSpaceDN/>
      <w:adjustRightInd/>
      <w:spacing w:line="240" w:lineRule="auto"/>
      <w:ind w:firstLine="368"/>
      <w:jc w:val="both"/>
      <w:outlineLvl w:val="0"/>
    </w:pPr>
    <w:rPr>
      <w:i/>
      <w:iCs/>
      <w:sz w:val="28"/>
      <w:szCs w:val="24"/>
    </w:rPr>
  </w:style>
  <w:style w:type="paragraph" w:styleId="2">
    <w:name w:val="heading 2"/>
    <w:basedOn w:val="a"/>
    <w:next w:val="a"/>
    <w:link w:val="20"/>
    <w:qFormat/>
    <w:rsid w:val="00AE0F2C"/>
    <w:pPr>
      <w:keepNext/>
      <w:widowControl/>
      <w:autoSpaceDE/>
      <w:autoSpaceDN/>
      <w:adjustRightInd/>
      <w:spacing w:line="240" w:lineRule="auto"/>
      <w:jc w:val="center"/>
      <w:outlineLvl w:val="1"/>
    </w:pPr>
    <w:rPr>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0F2C"/>
    <w:rPr>
      <w:rFonts w:eastAsia="Times New Roman" w:cs="Times New Roman"/>
      <w:i/>
      <w:iCs/>
      <w:szCs w:val="24"/>
      <w:lang w:eastAsia="ru-RU"/>
    </w:rPr>
  </w:style>
  <w:style w:type="character" w:customStyle="1" w:styleId="20">
    <w:name w:val="Заголовок 2 Знак"/>
    <w:basedOn w:val="a0"/>
    <w:link w:val="2"/>
    <w:rsid w:val="00AE0F2C"/>
    <w:rPr>
      <w:rFonts w:eastAsia="Times New Roman" w:cs="Times New Roman"/>
      <w:szCs w:val="24"/>
      <w:lang w:val="en-US" w:eastAsia="ru-RU"/>
    </w:rPr>
  </w:style>
  <w:style w:type="paragraph" w:customStyle="1" w:styleId="FR1">
    <w:name w:val="FR1"/>
    <w:rsid w:val="00AE0F2C"/>
    <w:pPr>
      <w:widowControl w:val="0"/>
      <w:autoSpaceDE w:val="0"/>
      <w:autoSpaceDN w:val="0"/>
      <w:adjustRightInd w:val="0"/>
      <w:spacing w:line="280" w:lineRule="auto"/>
      <w:ind w:left="120" w:right="200" w:firstLine="0"/>
      <w:jc w:val="center"/>
    </w:pPr>
    <w:rPr>
      <w:rFonts w:ascii="Arial" w:eastAsia="Times New Roman" w:hAnsi="Arial" w:cs="Arial"/>
      <w:b/>
      <w:bCs/>
      <w:i/>
      <w:iCs/>
      <w:sz w:val="20"/>
      <w:szCs w:val="20"/>
      <w:lang w:eastAsia="ru-RU"/>
    </w:rPr>
  </w:style>
  <w:style w:type="paragraph" w:styleId="a3">
    <w:name w:val="Title"/>
    <w:basedOn w:val="a"/>
    <w:link w:val="a4"/>
    <w:qFormat/>
    <w:rsid w:val="00AE0F2C"/>
    <w:pPr>
      <w:widowControl/>
      <w:autoSpaceDE/>
      <w:autoSpaceDN/>
      <w:adjustRightInd/>
      <w:spacing w:line="240" w:lineRule="auto"/>
      <w:jc w:val="center"/>
    </w:pPr>
    <w:rPr>
      <w:sz w:val="28"/>
    </w:rPr>
  </w:style>
  <w:style w:type="character" w:customStyle="1" w:styleId="a4">
    <w:name w:val="Название Знак"/>
    <w:basedOn w:val="a0"/>
    <w:link w:val="a3"/>
    <w:rsid w:val="00AE0F2C"/>
    <w:rPr>
      <w:rFonts w:eastAsia="Times New Roman" w:cs="Times New Roman"/>
      <w:szCs w:val="20"/>
      <w:lang w:eastAsia="ru-RU"/>
    </w:rPr>
  </w:style>
  <w:style w:type="paragraph" w:customStyle="1" w:styleId="11">
    <w:name w:val="Знак Знак Знак Знак Знак Знак Знак Знак1"/>
    <w:basedOn w:val="a"/>
    <w:rsid w:val="00AE0F2C"/>
    <w:pPr>
      <w:widowControl/>
      <w:autoSpaceDE/>
      <w:autoSpaceDN/>
      <w:adjustRightInd/>
      <w:spacing w:after="160" w:line="240" w:lineRule="exact"/>
    </w:pPr>
    <w:rPr>
      <w:rFonts w:ascii="Verdana" w:hAnsi="Verdana" w:cs="Verdana"/>
      <w:lang w:val="en-US" w:eastAsia="en-US"/>
    </w:rPr>
  </w:style>
  <w:style w:type="paragraph" w:styleId="a5">
    <w:name w:val="List Paragraph"/>
    <w:basedOn w:val="a"/>
    <w:uiPriority w:val="34"/>
    <w:qFormat/>
    <w:rsid w:val="00AE0F2C"/>
    <w:pPr>
      <w:ind w:left="720"/>
      <w:contextualSpacing/>
    </w:pPr>
  </w:style>
  <w:style w:type="table" w:styleId="a6">
    <w:name w:val="Table Grid"/>
    <w:basedOn w:val="a1"/>
    <w:uiPriority w:val="59"/>
    <w:rsid w:val="00AE0F2C"/>
    <w:pPr>
      <w:spacing w:line="240" w:lineRule="auto"/>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semiHidden/>
    <w:rsid w:val="00AE0F2C"/>
  </w:style>
  <w:style w:type="table" w:customStyle="1" w:styleId="13">
    <w:name w:val="Сетка таблицы1"/>
    <w:basedOn w:val="a1"/>
    <w:next w:val="a6"/>
    <w:rsid w:val="00AE0F2C"/>
    <w:pPr>
      <w:spacing w:line="240" w:lineRule="auto"/>
      <w:ind w:firstLine="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Форма - текст"/>
    <w:basedOn w:val="a"/>
    <w:rsid w:val="00AE0F2C"/>
    <w:pPr>
      <w:adjustRightInd/>
      <w:spacing w:line="240" w:lineRule="auto"/>
    </w:pPr>
    <w:rPr>
      <w:rFonts w:ascii="Arial" w:hAnsi="Arial" w:cs="Arial"/>
    </w:rPr>
  </w:style>
  <w:style w:type="paragraph" w:styleId="21">
    <w:name w:val="Body Text Indent 2"/>
    <w:basedOn w:val="a"/>
    <w:link w:val="22"/>
    <w:rsid w:val="00AE0F2C"/>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rsid w:val="00AE0F2C"/>
    <w:rPr>
      <w:rFonts w:eastAsia="Times New Roman" w:cs="Times New Roman"/>
      <w:sz w:val="24"/>
      <w:szCs w:val="24"/>
      <w:lang w:eastAsia="ru-RU"/>
    </w:rPr>
  </w:style>
  <w:style w:type="paragraph" w:styleId="a7">
    <w:name w:val="Body Text"/>
    <w:basedOn w:val="a"/>
    <w:link w:val="a8"/>
    <w:rsid w:val="00AE0F2C"/>
    <w:pPr>
      <w:widowControl/>
      <w:autoSpaceDE/>
      <w:autoSpaceDN/>
      <w:adjustRightInd/>
      <w:spacing w:after="120" w:line="240" w:lineRule="auto"/>
    </w:pPr>
    <w:rPr>
      <w:sz w:val="24"/>
      <w:szCs w:val="24"/>
    </w:rPr>
  </w:style>
  <w:style w:type="character" w:customStyle="1" w:styleId="a8">
    <w:name w:val="Основной текст Знак"/>
    <w:basedOn w:val="a0"/>
    <w:link w:val="a7"/>
    <w:rsid w:val="00AE0F2C"/>
    <w:rPr>
      <w:rFonts w:eastAsia="Times New Roman" w:cs="Times New Roman"/>
      <w:sz w:val="24"/>
      <w:szCs w:val="24"/>
      <w:lang w:eastAsia="ru-RU"/>
    </w:rPr>
  </w:style>
  <w:style w:type="paragraph" w:styleId="a9">
    <w:name w:val="footer"/>
    <w:basedOn w:val="a"/>
    <w:link w:val="aa"/>
    <w:uiPriority w:val="99"/>
    <w:rsid w:val="00AE0F2C"/>
    <w:pPr>
      <w:widowControl/>
      <w:tabs>
        <w:tab w:val="center" w:pos="4677"/>
        <w:tab w:val="right" w:pos="9355"/>
      </w:tabs>
      <w:autoSpaceDE/>
      <w:autoSpaceDN/>
      <w:adjustRightInd/>
      <w:spacing w:line="240" w:lineRule="auto"/>
    </w:pPr>
    <w:rPr>
      <w:sz w:val="24"/>
      <w:szCs w:val="24"/>
    </w:rPr>
  </w:style>
  <w:style w:type="character" w:customStyle="1" w:styleId="aa">
    <w:name w:val="Нижний колонтитул Знак"/>
    <w:basedOn w:val="a0"/>
    <w:link w:val="a9"/>
    <w:uiPriority w:val="99"/>
    <w:rsid w:val="00AE0F2C"/>
    <w:rPr>
      <w:rFonts w:eastAsia="Times New Roman" w:cs="Times New Roman"/>
      <w:sz w:val="24"/>
      <w:szCs w:val="24"/>
      <w:lang w:eastAsia="ru-RU"/>
    </w:rPr>
  </w:style>
  <w:style w:type="character" w:styleId="ab">
    <w:name w:val="page number"/>
    <w:basedOn w:val="a0"/>
    <w:rsid w:val="00AE0F2C"/>
  </w:style>
  <w:style w:type="paragraph" w:styleId="ac">
    <w:name w:val="header"/>
    <w:basedOn w:val="a"/>
    <w:link w:val="ad"/>
    <w:rsid w:val="00AE0F2C"/>
    <w:pPr>
      <w:widowControl/>
      <w:tabs>
        <w:tab w:val="center" w:pos="4677"/>
        <w:tab w:val="right" w:pos="9355"/>
      </w:tabs>
      <w:autoSpaceDE/>
      <w:autoSpaceDN/>
      <w:adjustRightInd/>
      <w:spacing w:line="240" w:lineRule="auto"/>
    </w:pPr>
    <w:rPr>
      <w:sz w:val="24"/>
      <w:szCs w:val="24"/>
    </w:rPr>
  </w:style>
  <w:style w:type="character" w:customStyle="1" w:styleId="ad">
    <w:name w:val="Верхний колонтитул Знак"/>
    <w:basedOn w:val="a0"/>
    <w:link w:val="ac"/>
    <w:rsid w:val="00AE0F2C"/>
    <w:rPr>
      <w:rFonts w:eastAsia="Times New Roman" w:cs="Times New Roman"/>
      <w:sz w:val="24"/>
      <w:szCs w:val="24"/>
      <w:lang w:eastAsia="ru-RU"/>
    </w:rPr>
  </w:style>
  <w:style w:type="paragraph" w:styleId="ae">
    <w:name w:val="Balloon Text"/>
    <w:basedOn w:val="a"/>
    <w:link w:val="af"/>
    <w:uiPriority w:val="99"/>
    <w:semiHidden/>
    <w:unhideWhenUsed/>
    <w:rsid w:val="00AE0F2C"/>
    <w:pPr>
      <w:spacing w:line="240" w:lineRule="auto"/>
    </w:pPr>
    <w:rPr>
      <w:rFonts w:ascii="Tahoma" w:hAnsi="Tahoma"/>
      <w:sz w:val="16"/>
      <w:szCs w:val="16"/>
    </w:rPr>
  </w:style>
  <w:style w:type="character" w:customStyle="1" w:styleId="af">
    <w:name w:val="Текст выноски Знак"/>
    <w:basedOn w:val="a0"/>
    <w:link w:val="ae"/>
    <w:uiPriority w:val="99"/>
    <w:semiHidden/>
    <w:rsid w:val="00AE0F2C"/>
    <w:rPr>
      <w:rFonts w:ascii="Tahoma" w:eastAsia="Times New Roman" w:hAnsi="Tahoma"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3834</Words>
  <Characters>21857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калуга</cp:lastModifiedBy>
  <cp:revision>2</cp:revision>
  <dcterms:created xsi:type="dcterms:W3CDTF">2016-07-04T11:39:00Z</dcterms:created>
  <dcterms:modified xsi:type="dcterms:W3CDTF">2016-07-04T11:39:00Z</dcterms:modified>
</cp:coreProperties>
</file>